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BCFD" w14:textId="1DDD739E" w:rsidR="001C3F5E" w:rsidRPr="00134497" w:rsidRDefault="00F553CA" w:rsidP="00134497">
      <w:pPr>
        <w:jc w:val="center"/>
        <w:rPr>
          <w:rFonts w:ascii="Arial" w:hAnsi="Arial" w:cs="Arial"/>
          <w:b/>
          <w:sz w:val="24"/>
        </w:rPr>
      </w:pPr>
      <w:r>
        <w:rPr>
          <w:rFonts w:ascii="Arial" w:hAnsi="Arial" w:cs="Arial"/>
          <w:b/>
          <w:sz w:val="24"/>
        </w:rPr>
        <w:t>Quality</w:t>
      </w:r>
      <w:r w:rsidRPr="00134497">
        <w:rPr>
          <w:rFonts w:ascii="Arial" w:hAnsi="Arial" w:cs="Arial"/>
          <w:b/>
          <w:sz w:val="24"/>
        </w:rPr>
        <w:t xml:space="preserve"> </w:t>
      </w:r>
      <w:r w:rsidR="008155C8">
        <w:rPr>
          <w:rFonts w:ascii="Arial" w:hAnsi="Arial" w:cs="Arial"/>
          <w:b/>
          <w:sz w:val="24"/>
        </w:rPr>
        <w:t>Committee</w:t>
      </w:r>
    </w:p>
    <w:p w14:paraId="36F8E2B8" w14:textId="77777777" w:rsidR="00134497" w:rsidRDefault="00134497" w:rsidP="00134497">
      <w:pPr>
        <w:jc w:val="center"/>
        <w:rPr>
          <w:rFonts w:ascii="Arial" w:hAnsi="Arial" w:cs="Arial"/>
          <w:b/>
          <w:sz w:val="24"/>
        </w:rPr>
      </w:pPr>
      <w:r w:rsidRPr="00134497">
        <w:rPr>
          <w:rFonts w:ascii="Arial" w:hAnsi="Arial" w:cs="Arial"/>
          <w:b/>
          <w:sz w:val="24"/>
        </w:rPr>
        <w:t>Terms of Reference</w:t>
      </w:r>
      <w:r w:rsidR="00062158">
        <w:rPr>
          <w:rFonts w:ascii="Arial" w:hAnsi="Arial" w:cs="Arial"/>
          <w:b/>
          <w:sz w:val="24"/>
        </w:rPr>
        <w:t xml:space="preserve">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835"/>
        <w:gridCol w:w="4961"/>
      </w:tblGrid>
      <w:tr w:rsidR="00546ED9" w:rsidRPr="00134497" w14:paraId="739C6C6D" w14:textId="77777777" w:rsidTr="00134497">
        <w:tc>
          <w:tcPr>
            <w:tcW w:w="1986" w:type="dxa"/>
          </w:tcPr>
          <w:p w14:paraId="051E7827" w14:textId="77777777" w:rsidR="00134497" w:rsidRPr="00134497" w:rsidRDefault="00134497" w:rsidP="00134497">
            <w:pPr>
              <w:rPr>
                <w:rFonts w:ascii="Arial" w:hAnsi="Arial" w:cs="Arial"/>
                <w:b/>
                <w:sz w:val="24"/>
              </w:rPr>
            </w:pPr>
            <w:r w:rsidRPr="00134497">
              <w:rPr>
                <w:rFonts w:ascii="Arial" w:hAnsi="Arial" w:cs="Arial"/>
                <w:b/>
                <w:sz w:val="24"/>
              </w:rPr>
              <w:t>Purpose</w:t>
            </w:r>
          </w:p>
        </w:tc>
        <w:tc>
          <w:tcPr>
            <w:tcW w:w="7796" w:type="dxa"/>
            <w:gridSpan w:val="2"/>
          </w:tcPr>
          <w:p w14:paraId="7CF41255" w14:textId="1C546393" w:rsidR="0061752F" w:rsidRPr="0061752F" w:rsidRDefault="00770EC8" w:rsidP="000A3F38">
            <w:pPr>
              <w:rPr>
                <w:rFonts w:ascii="Arial" w:hAnsi="Arial" w:cs="Arial"/>
                <w:b/>
                <w:sz w:val="24"/>
                <w:szCs w:val="24"/>
              </w:rPr>
            </w:pPr>
            <w:r>
              <w:rPr>
                <w:rFonts w:ascii="Arial" w:hAnsi="Arial" w:cs="Arial"/>
                <w:b/>
                <w:sz w:val="24"/>
                <w:szCs w:val="24"/>
              </w:rPr>
              <w:t>Committee</w:t>
            </w:r>
            <w:r w:rsidRPr="0061752F">
              <w:rPr>
                <w:rFonts w:ascii="Arial" w:hAnsi="Arial" w:cs="Arial"/>
                <w:b/>
                <w:sz w:val="24"/>
                <w:szCs w:val="24"/>
              </w:rPr>
              <w:t xml:space="preserve"> </w:t>
            </w:r>
            <w:r w:rsidR="0061752F" w:rsidRPr="0061752F">
              <w:rPr>
                <w:rFonts w:ascii="Arial" w:hAnsi="Arial" w:cs="Arial"/>
                <w:b/>
                <w:sz w:val="24"/>
                <w:szCs w:val="24"/>
              </w:rPr>
              <w:t>Meeting</w:t>
            </w:r>
            <w:r w:rsidR="00E20768">
              <w:rPr>
                <w:rFonts w:ascii="Arial" w:hAnsi="Arial" w:cs="Arial"/>
                <w:b/>
                <w:sz w:val="24"/>
                <w:szCs w:val="24"/>
              </w:rPr>
              <w:t>s</w:t>
            </w:r>
            <w:r w:rsidR="0061752F" w:rsidRPr="0061752F">
              <w:rPr>
                <w:rFonts w:ascii="Arial" w:hAnsi="Arial" w:cs="Arial"/>
                <w:b/>
                <w:sz w:val="24"/>
                <w:szCs w:val="24"/>
              </w:rPr>
              <w:t>:</w:t>
            </w:r>
          </w:p>
          <w:p w14:paraId="3A70407D" w14:textId="77777777" w:rsidR="0061752F" w:rsidRDefault="0061752F" w:rsidP="00055496">
            <w:pPr>
              <w:spacing w:after="0" w:line="240" w:lineRule="auto"/>
              <w:rPr>
                <w:rFonts w:ascii="Arial" w:hAnsi="Arial" w:cs="Arial"/>
                <w:sz w:val="24"/>
                <w:szCs w:val="24"/>
              </w:rPr>
            </w:pPr>
            <w:r w:rsidRPr="008D63E7">
              <w:rPr>
                <w:rFonts w:ascii="Arial" w:hAnsi="Arial" w:cs="Arial"/>
                <w:sz w:val="24"/>
                <w:szCs w:val="24"/>
              </w:rPr>
              <w:t xml:space="preserve">To </w:t>
            </w:r>
            <w:r>
              <w:rPr>
                <w:rFonts w:ascii="Arial" w:hAnsi="Arial" w:cs="Arial"/>
                <w:sz w:val="24"/>
                <w:szCs w:val="24"/>
              </w:rPr>
              <w:t>seek assurance, learn and drive improvement in relation to all aspects of quality within the Trust in line with the NHS Patient Safety Strategy and national quality standards.</w:t>
            </w:r>
          </w:p>
          <w:p w14:paraId="7F66CDC1" w14:textId="77777777" w:rsidR="00832C22" w:rsidRDefault="00832C22" w:rsidP="00832C22">
            <w:pPr>
              <w:spacing w:after="0" w:line="240" w:lineRule="auto"/>
              <w:rPr>
                <w:rFonts w:ascii="Arial" w:hAnsi="Arial" w:cs="Arial"/>
                <w:sz w:val="24"/>
                <w:szCs w:val="24"/>
              </w:rPr>
            </w:pPr>
          </w:p>
          <w:p w14:paraId="25F056DB" w14:textId="77777777" w:rsidR="0061752F" w:rsidRDefault="0061752F" w:rsidP="00055496">
            <w:pPr>
              <w:spacing w:after="0" w:line="240" w:lineRule="auto"/>
              <w:rPr>
                <w:rFonts w:ascii="Arial" w:hAnsi="Arial" w:cs="Arial"/>
                <w:sz w:val="24"/>
                <w:szCs w:val="24"/>
              </w:rPr>
            </w:pPr>
            <w:r w:rsidRPr="0061752F">
              <w:rPr>
                <w:rFonts w:ascii="Arial" w:hAnsi="Arial" w:cs="Arial"/>
                <w:sz w:val="24"/>
                <w:szCs w:val="24"/>
              </w:rPr>
              <w:t>To provide a space for our staff to share insight into the quality of our services and engender a culture of patient centred improvement where peer challenge and support is offered by all members.</w:t>
            </w:r>
          </w:p>
          <w:p w14:paraId="1040DF36" w14:textId="66AED46D" w:rsidR="00832C22" w:rsidRDefault="00832C22" w:rsidP="000D7534">
            <w:pPr>
              <w:spacing w:after="0" w:line="240" w:lineRule="auto"/>
              <w:rPr>
                <w:rFonts w:ascii="Arial" w:hAnsi="Arial" w:cs="Arial"/>
                <w:sz w:val="24"/>
                <w:szCs w:val="24"/>
              </w:rPr>
            </w:pPr>
          </w:p>
          <w:p w14:paraId="23BFD151" w14:textId="77777777" w:rsidR="000418A7" w:rsidRDefault="000418A7" w:rsidP="00832C22">
            <w:pPr>
              <w:spacing w:after="0" w:line="240" w:lineRule="auto"/>
              <w:rPr>
                <w:rFonts w:ascii="Arial" w:hAnsi="Arial" w:cs="Arial"/>
                <w:b/>
                <w:bCs/>
                <w:sz w:val="24"/>
                <w:szCs w:val="24"/>
              </w:rPr>
            </w:pPr>
            <w:r w:rsidRPr="000D7534">
              <w:rPr>
                <w:rFonts w:ascii="Arial" w:hAnsi="Arial" w:cs="Arial"/>
                <w:b/>
                <w:bCs/>
                <w:sz w:val="24"/>
                <w:szCs w:val="24"/>
              </w:rPr>
              <w:t>What do we mean by ‘Quality’?</w:t>
            </w:r>
            <w:r>
              <w:rPr>
                <w:rStyle w:val="FootnoteReference"/>
                <w:rFonts w:ascii="Arial" w:hAnsi="Arial" w:cs="Arial"/>
                <w:b/>
                <w:bCs/>
                <w:sz w:val="24"/>
                <w:szCs w:val="24"/>
              </w:rPr>
              <w:footnoteReference w:id="2"/>
            </w:r>
            <w:r w:rsidRPr="000D7534">
              <w:rPr>
                <w:rFonts w:ascii="Arial" w:hAnsi="Arial" w:cs="Arial"/>
                <w:b/>
                <w:bCs/>
                <w:sz w:val="24"/>
                <w:szCs w:val="24"/>
              </w:rPr>
              <w:t xml:space="preserve"> </w:t>
            </w:r>
          </w:p>
          <w:p w14:paraId="10CDDAD5" w14:textId="77777777" w:rsidR="00832C22" w:rsidRPr="000D7534" w:rsidRDefault="00832C22" w:rsidP="000D7534">
            <w:pPr>
              <w:spacing w:after="0" w:line="240" w:lineRule="auto"/>
              <w:rPr>
                <w:rFonts w:ascii="Arial" w:hAnsi="Arial" w:cs="Arial"/>
                <w:b/>
                <w:bCs/>
                <w:sz w:val="24"/>
                <w:szCs w:val="24"/>
              </w:rPr>
            </w:pPr>
          </w:p>
          <w:p w14:paraId="4450DF04" w14:textId="77777777" w:rsidR="000418A7" w:rsidRDefault="000418A7" w:rsidP="00832C22">
            <w:pPr>
              <w:spacing w:after="0" w:line="240" w:lineRule="auto"/>
              <w:rPr>
                <w:rFonts w:ascii="Arial" w:hAnsi="Arial" w:cs="Arial"/>
                <w:sz w:val="24"/>
                <w:szCs w:val="24"/>
              </w:rPr>
            </w:pPr>
            <w:r w:rsidRPr="000D7534">
              <w:rPr>
                <w:rFonts w:ascii="Arial" w:hAnsi="Arial" w:cs="Arial"/>
                <w:sz w:val="24"/>
                <w:szCs w:val="24"/>
              </w:rPr>
              <w:t>Quality health care can be defined in many ways but there is growing acknowledgement that quality health services should be:</w:t>
            </w:r>
          </w:p>
          <w:p w14:paraId="6D887AC9" w14:textId="77777777" w:rsidR="00832C22" w:rsidRPr="000D7534" w:rsidRDefault="00832C22" w:rsidP="000D7534">
            <w:pPr>
              <w:spacing w:after="0" w:line="240" w:lineRule="auto"/>
              <w:rPr>
                <w:rFonts w:ascii="Arial" w:hAnsi="Arial" w:cs="Arial"/>
                <w:sz w:val="24"/>
                <w:szCs w:val="24"/>
              </w:rPr>
            </w:pPr>
          </w:p>
          <w:p w14:paraId="27DB6529" w14:textId="77777777" w:rsidR="000418A7" w:rsidRPr="000D7534" w:rsidRDefault="000418A7" w:rsidP="000D7534">
            <w:pPr>
              <w:numPr>
                <w:ilvl w:val="0"/>
                <w:numId w:val="15"/>
              </w:numPr>
              <w:tabs>
                <w:tab w:val="num" w:pos="720"/>
              </w:tabs>
              <w:spacing w:after="0" w:line="240" w:lineRule="auto"/>
              <w:rPr>
                <w:rFonts w:ascii="Arial" w:hAnsi="Arial" w:cs="Arial"/>
                <w:sz w:val="24"/>
                <w:szCs w:val="24"/>
              </w:rPr>
            </w:pPr>
            <w:r w:rsidRPr="000D7534">
              <w:rPr>
                <w:rFonts w:ascii="Arial" w:hAnsi="Arial" w:cs="Arial"/>
                <w:b/>
                <w:bCs/>
                <w:sz w:val="24"/>
                <w:szCs w:val="24"/>
              </w:rPr>
              <w:t>Effective</w:t>
            </w:r>
            <w:r w:rsidRPr="000D7534">
              <w:rPr>
                <w:rFonts w:ascii="Arial" w:hAnsi="Arial" w:cs="Arial"/>
                <w:sz w:val="24"/>
                <w:szCs w:val="24"/>
              </w:rPr>
              <w:t xml:space="preserve"> – providing evidence-based healthcare services to those who need </w:t>
            </w:r>
            <w:proofErr w:type="gramStart"/>
            <w:r w:rsidRPr="000D7534">
              <w:rPr>
                <w:rFonts w:ascii="Arial" w:hAnsi="Arial" w:cs="Arial"/>
                <w:sz w:val="24"/>
                <w:szCs w:val="24"/>
              </w:rPr>
              <w:t>them;</w:t>
            </w:r>
            <w:proofErr w:type="gramEnd"/>
          </w:p>
          <w:p w14:paraId="26C49E5A" w14:textId="77777777" w:rsidR="000418A7" w:rsidRPr="000D7534" w:rsidRDefault="000418A7" w:rsidP="000D7534">
            <w:pPr>
              <w:numPr>
                <w:ilvl w:val="0"/>
                <w:numId w:val="15"/>
              </w:numPr>
              <w:tabs>
                <w:tab w:val="num" w:pos="720"/>
              </w:tabs>
              <w:spacing w:after="0" w:line="240" w:lineRule="auto"/>
              <w:rPr>
                <w:rFonts w:ascii="Arial" w:hAnsi="Arial" w:cs="Arial"/>
                <w:sz w:val="24"/>
                <w:szCs w:val="24"/>
              </w:rPr>
            </w:pPr>
            <w:r w:rsidRPr="000D7534">
              <w:rPr>
                <w:rFonts w:ascii="Arial" w:hAnsi="Arial" w:cs="Arial"/>
                <w:b/>
                <w:bCs/>
                <w:sz w:val="24"/>
                <w:szCs w:val="24"/>
              </w:rPr>
              <w:t>Safe</w:t>
            </w:r>
            <w:r w:rsidRPr="000D7534">
              <w:rPr>
                <w:rFonts w:ascii="Arial" w:hAnsi="Arial" w:cs="Arial"/>
                <w:sz w:val="24"/>
                <w:szCs w:val="24"/>
              </w:rPr>
              <w:t> – avoiding harm to people for whom the care is intended; and</w:t>
            </w:r>
          </w:p>
          <w:p w14:paraId="5FFBAEF8" w14:textId="77777777" w:rsidR="000418A7" w:rsidRPr="000D7534" w:rsidRDefault="000418A7" w:rsidP="000D7534">
            <w:pPr>
              <w:numPr>
                <w:ilvl w:val="0"/>
                <w:numId w:val="15"/>
              </w:numPr>
              <w:tabs>
                <w:tab w:val="num" w:pos="720"/>
              </w:tabs>
              <w:spacing w:after="0" w:line="240" w:lineRule="auto"/>
              <w:rPr>
                <w:rFonts w:ascii="Arial" w:hAnsi="Arial" w:cs="Arial"/>
                <w:sz w:val="24"/>
                <w:szCs w:val="24"/>
              </w:rPr>
            </w:pPr>
            <w:r w:rsidRPr="000D7534">
              <w:rPr>
                <w:rFonts w:ascii="Arial" w:hAnsi="Arial" w:cs="Arial"/>
                <w:b/>
                <w:bCs/>
                <w:sz w:val="24"/>
                <w:szCs w:val="24"/>
              </w:rPr>
              <w:t>People-centred</w:t>
            </w:r>
            <w:r w:rsidRPr="000D7534">
              <w:rPr>
                <w:rFonts w:ascii="Arial" w:hAnsi="Arial" w:cs="Arial"/>
                <w:sz w:val="24"/>
                <w:szCs w:val="24"/>
              </w:rPr>
              <w:t> – providing care that responds to individual preferences, needs and values.</w:t>
            </w:r>
          </w:p>
          <w:p w14:paraId="55745CD9" w14:textId="77777777" w:rsidR="00C26490" w:rsidRDefault="00C26490" w:rsidP="00832C22">
            <w:pPr>
              <w:spacing w:after="0" w:line="240" w:lineRule="auto"/>
              <w:rPr>
                <w:rFonts w:ascii="Arial" w:hAnsi="Arial" w:cs="Arial"/>
                <w:sz w:val="24"/>
                <w:szCs w:val="24"/>
              </w:rPr>
            </w:pPr>
          </w:p>
          <w:p w14:paraId="6C1ADB3A" w14:textId="77777777" w:rsidR="000418A7" w:rsidRDefault="000418A7" w:rsidP="00832C22">
            <w:pPr>
              <w:spacing w:after="0" w:line="240" w:lineRule="auto"/>
              <w:rPr>
                <w:rFonts w:ascii="Arial" w:hAnsi="Arial" w:cs="Arial"/>
                <w:sz w:val="24"/>
                <w:szCs w:val="24"/>
              </w:rPr>
            </w:pPr>
            <w:r w:rsidRPr="000D7534">
              <w:rPr>
                <w:rFonts w:ascii="Arial" w:hAnsi="Arial" w:cs="Arial"/>
                <w:sz w:val="24"/>
                <w:szCs w:val="24"/>
              </w:rPr>
              <w:t>To realize the benefits of quality health care, health services must be:</w:t>
            </w:r>
          </w:p>
          <w:p w14:paraId="5D593D93" w14:textId="77777777" w:rsidR="00C26490" w:rsidRPr="000D7534" w:rsidRDefault="00C26490" w:rsidP="000D7534">
            <w:pPr>
              <w:spacing w:after="0" w:line="240" w:lineRule="auto"/>
              <w:rPr>
                <w:rFonts w:ascii="Arial" w:hAnsi="Arial" w:cs="Arial"/>
                <w:sz w:val="24"/>
                <w:szCs w:val="24"/>
              </w:rPr>
            </w:pPr>
          </w:p>
          <w:p w14:paraId="439C13D5" w14:textId="77777777" w:rsidR="000418A7" w:rsidRPr="000D7534" w:rsidRDefault="000418A7" w:rsidP="000D7534">
            <w:pPr>
              <w:numPr>
                <w:ilvl w:val="0"/>
                <w:numId w:val="16"/>
              </w:numPr>
              <w:tabs>
                <w:tab w:val="num" w:pos="720"/>
              </w:tabs>
              <w:spacing w:after="0" w:line="240" w:lineRule="auto"/>
              <w:rPr>
                <w:rFonts w:ascii="Arial" w:hAnsi="Arial" w:cs="Arial"/>
                <w:sz w:val="24"/>
                <w:szCs w:val="24"/>
              </w:rPr>
            </w:pPr>
            <w:r w:rsidRPr="000D7534">
              <w:rPr>
                <w:rFonts w:ascii="Arial" w:hAnsi="Arial" w:cs="Arial"/>
                <w:b/>
                <w:bCs/>
                <w:sz w:val="24"/>
                <w:szCs w:val="24"/>
              </w:rPr>
              <w:t>Timely</w:t>
            </w:r>
            <w:r w:rsidRPr="000D7534">
              <w:rPr>
                <w:rFonts w:ascii="Arial" w:hAnsi="Arial" w:cs="Arial"/>
                <w:sz w:val="24"/>
                <w:szCs w:val="24"/>
              </w:rPr>
              <w:t xml:space="preserve"> – reducing waiting times and sometimes harmful </w:t>
            </w:r>
            <w:proofErr w:type="gramStart"/>
            <w:r w:rsidRPr="000D7534">
              <w:rPr>
                <w:rFonts w:ascii="Arial" w:hAnsi="Arial" w:cs="Arial"/>
                <w:sz w:val="24"/>
                <w:szCs w:val="24"/>
              </w:rPr>
              <w:t>delays;</w:t>
            </w:r>
            <w:proofErr w:type="gramEnd"/>
          </w:p>
          <w:p w14:paraId="55B1ADA4" w14:textId="77777777" w:rsidR="000418A7" w:rsidRPr="000D7534" w:rsidRDefault="000418A7" w:rsidP="000D7534">
            <w:pPr>
              <w:numPr>
                <w:ilvl w:val="0"/>
                <w:numId w:val="16"/>
              </w:numPr>
              <w:tabs>
                <w:tab w:val="num" w:pos="720"/>
              </w:tabs>
              <w:spacing w:after="0" w:line="240" w:lineRule="auto"/>
              <w:rPr>
                <w:rFonts w:ascii="Arial" w:hAnsi="Arial" w:cs="Arial"/>
                <w:sz w:val="24"/>
                <w:szCs w:val="24"/>
              </w:rPr>
            </w:pPr>
            <w:r w:rsidRPr="000D7534">
              <w:rPr>
                <w:rFonts w:ascii="Arial" w:hAnsi="Arial" w:cs="Arial"/>
                <w:b/>
                <w:bCs/>
                <w:sz w:val="24"/>
                <w:szCs w:val="24"/>
              </w:rPr>
              <w:t>Equitable</w:t>
            </w:r>
            <w:r w:rsidRPr="000D7534">
              <w:rPr>
                <w:rFonts w:ascii="Arial" w:hAnsi="Arial" w:cs="Arial"/>
                <w:sz w:val="24"/>
                <w:szCs w:val="24"/>
              </w:rPr>
              <w:t xml:space="preserve"> – providing care that does not vary in quality on account of gender, ethnicity, geographic location, and socio-economic </w:t>
            </w:r>
            <w:proofErr w:type="gramStart"/>
            <w:r w:rsidRPr="000D7534">
              <w:rPr>
                <w:rFonts w:ascii="Arial" w:hAnsi="Arial" w:cs="Arial"/>
                <w:sz w:val="24"/>
                <w:szCs w:val="24"/>
              </w:rPr>
              <w:t>status;</w:t>
            </w:r>
            <w:proofErr w:type="gramEnd"/>
          </w:p>
          <w:p w14:paraId="1C5F4F90" w14:textId="77777777" w:rsidR="000418A7" w:rsidRPr="000D7534" w:rsidRDefault="000418A7" w:rsidP="000D7534">
            <w:pPr>
              <w:numPr>
                <w:ilvl w:val="0"/>
                <w:numId w:val="16"/>
              </w:numPr>
              <w:tabs>
                <w:tab w:val="num" w:pos="720"/>
              </w:tabs>
              <w:spacing w:after="0" w:line="240" w:lineRule="auto"/>
              <w:rPr>
                <w:rFonts w:ascii="Arial" w:hAnsi="Arial" w:cs="Arial"/>
                <w:sz w:val="24"/>
                <w:szCs w:val="24"/>
              </w:rPr>
            </w:pPr>
            <w:r w:rsidRPr="000D7534">
              <w:rPr>
                <w:rFonts w:ascii="Arial" w:hAnsi="Arial" w:cs="Arial"/>
                <w:b/>
                <w:bCs/>
                <w:sz w:val="24"/>
                <w:szCs w:val="24"/>
              </w:rPr>
              <w:t>Integrated</w:t>
            </w:r>
            <w:r w:rsidRPr="000D7534">
              <w:rPr>
                <w:rFonts w:ascii="Arial" w:hAnsi="Arial" w:cs="Arial"/>
                <w:sz w:val="24"/>
                <w:szCs w:val="24"/>
              </w:rPr>
              <w:t xml:space="preserve"> – providing care that makes available the full range of health services throughout the life </w:t>
            </w:r>
            <w:proofErr w:type="gramStart"/>
            <w:r w:rsidRPr="000D7534">
              <w:rPr>
                <w:rFonts w:ascii="Arial" w:hAnsi="Arial" w:cs="Arial"/>
                <w:sz w:val="24"/>
                <w:szCs w:val="24"/>
              </w:rPr>
              <w:t>course;</w:t>
            </w:r>
            <w:proofErr w:type="gramEnd"/>
          </w:p>
          <w:p w14:paraId="0F7BF8C5" w14:textId="77777777" w:rsidR="000418A7" w:rsidRPr="000D7534" w:rsidRDefault="000418A7" w:rsidP="000D7534">
            <w:pPr>
              <w:numPr>
                <w:ilvl w:val="0"/>
                <w:numId w:val="16"/>
              </w:numPr>
              <w:tabs>
                <w:tab w:val="num" w:pos="720"/>
              </w:tabs>
              <w:spacing w:after="0" w:line="240" w:lineRule="auto"/>
              <w:rPr>
                <w:rFonts w:ascii="Arial" w:hAnsi="Arial" w:cs="Arial"/>
                <w:sz w:val="24"/>
                <w:szCs w:val="24"/>
              </w:rPr>
            </w:pPr>
            <w:r w:rsidRPr="000D7534">
              <w:rPr>
                <w:rFonts w:ascii="Arial" w:hAnsi="Arial" w:cs="Arial"/>
                <w:b/>
                <w:bCs/>
                <w:sz w:val="24"/>
                <w:szCs w:val="24"/>
              </w:rPr>
              <w:t>Efficient</w:t>
            </w:r>
            <w:r w:rsidRPr="000D7534">
              <w:rPr>
                <w:rFonts w:ascii="Arial" w:hAnsi="Arial" w:cs="Arial"/>
                <w:sz w:val="24"/>
                <w:szCs w:val="24"/>
              </w:rPr>
              <w:t> – maximizing the benefit of available resources and avoiding waste.</w:t>
            </w:r>
          </w:p>
          <w:p w14:paraId="22034C8C" w14:textId="77777777" w:rsidR="0061752F" w:rsidRPr="008D63E7" w:rsidRDefault="0061752F" w:rsidP="0061752F">
            <w:pPr>
              <w:rPr>
                <w:rFonts w:ascii="Arial" w:hAnsi="Arial" w:cs="Arial"/>
                <w:sz w:val="24"/>
                <w:szCs w:val="24"/>
              </w:rPr>
            </w:pPr>
          </w:p>
        </w:tc>
      </w:tr>
      <w:tr w:rsidR="00546ED9" w:rsidRPr="00134497" w14:paraId="5BD54B68" w14:textId="77777777" w:rsidTr="00134497">
        <w:tc>
          <w:tcPr>
            <w:tcW w:w="1986" w:type="dxa"/>
          </w:tcPr>
          <w:p w14:paraId="52F87C12" w14:textId="77777777" w:rsidR="00134497" w:rsidRPr="00134497" w:rsidRDefault="00134497" w:rsidP="00134497">
            <w:pPr>
              <w:rPr>
                <w:rFonts w:ascii="Arial" w:hAnsi="Arial" w:cs="Arial"/>
                <w:b/>
                <w:sz w:val="24"/>
              </w:rPr>
            </w:pPr>
            <w:r w:rsidRPr="00134497">
              <w:rPr>
                <w:rFonts w:ascii="Arial" w:hAnsi="Arial" w:cs="Arial"/>
                <w:b/>
                <w:sz w:val="24"/>
              </w:rPr>
              <w:t>Responsible to</w:t>
            </w:r>
          </w:p>
        </w:tc>
        <w:tc>
          <w:tcPr>
            <w:tcW w:w="7796" w:type="dxa"/>
            <w:gridSpan w:val="2"/>
          </w:tcPr>
          <w:p w14:paraId="21BC9CBA" w14:textId="77777777" w:rsidR="00134497" w:rsidRPr="00134497" w:rsidRDefault="00E308FB" w:rsidP="00D60AD7">
            <w:pPr>
              <w:rPr>
                <w:rFonts w:ascii="Arial" w:hAnsi="Arial" w:cs="Arial"/>
                <w:sz w:val="24"/>
              </w:rPr>
            </w:pPr>
            <w:r>
              <w:rPr>
                <w:rFonts w:ascii="Arial" w:hAnsi="Arial" w:cs="Arial"/>
                <w:sz w:val="24"/>
              </w:rPr>
              <w:t xml:space="preserve">Board of Directors </w:t>
            </w:r>
          </w:p>
        </w:tc>
      </w:tr>
      <w:tr w:rsidR="00546ED9" w:rsidRPr="00134497" w14:paraId="69DC07FA" w14:textId="77777777" w:rsidTr="00134497">
        <w:tc>
          <w:tcPr>
            <w:tcW w:w="1986" w:type="dxa"/>
          </w:tcPr>
          <w:p w14:paraId="20BACBB2" w14:textId="77777777" w:rsidR="00134497" w:rsidRPr="00134497" w:rsidRDefault="00134497" w:rsidP="00134497">
            <w:pPr>
              <w:rPr>
                <w:rFonts w:ascii="Arial" w:hAnsi="Arial" w:cs="Arial"/>
                <w:b/>
                <w:sz w:val="24"/>
              </w:rPr>
            </w:pPr>
            <w:r w:rsidRPr="00134497">
              <w:rPr>
                <w:rFonts w:ascii="Arial" w:hAnsi="Arial" w:cs="Arial"/>
                <w:b/>
                <w:sz w:val="24"/>
              </w:rPr>
              <w:t>Delegated authority</w:t>
            </w:r>
          </w:p>
        </w:tc>
        <w:tc>
          <w:tcPr>
            <w:tcW w:w="7796" w:type="dxa"/>
            <w:gridSpan w:val="2"/>
          </w:tcPr>
          <w:p w14:paraId="39252942" w14:textId="272C40FE" w:rsidR="00546ED9" w:rsidRPr="00546ED9" w:rsidRDefault="00546ED9" w:rsidP="00546ED9">
            <w:pPr>
              <w:autoSpaceDE w:val="0"/>
              <w:autoSpaceDN w:val="0"/>
              <w:adjustRightInd w:val="0"/>
              <w:spacing w:after="0" w:line="240" w:lineRule="auto"/>
              <w:rPr>
                <w:rFonts w:ascii="Arial" w:hAnsi="Arial" w:cs="Arial"/>
                <w:sz w:val="24"/>
                <w:szCs w:val="24"/>
                <w:lang w:eastAsia="en-GB"/>
              </w:rPr>
            </w:pPr>
            <w:r w:rsidRPr="00546ED9">
              <w:rPr>
                <w:rFonts w:ascii="Arial" w:hAnsi="Arial" w:cs="Arial"/>
                <w:sz w:val="24"/>
                <w:szCs w:val="24"/>
                <w:lang w:eastAsia="en-GB"/>
              </w:rPr>
              <w:t xml:space="preserve">The </w:t>
            </w:r>
            <w:r w:rsidR="00C26490">
              <w:rPr>
                <w:rFonts w:ascii="Arial" w:hAnsi="Arial" w:cs="Arial"/>
                <w:sz w:val="24"/>
                <w:szCs w:val="24"/>
                <w:lang w:eastAsia="en-GB"/>
              </w:rPr>
              <w:t>Committee</w:t>
            </w:r>
            <w:r w:rsidR="00C26490" w:rsidRPr="00546ED9">
              <w:rPr>
                <w:rFonts w:ascii="Arial" w:hAnsi="Arial" w:cs="Arial"/>
                <w:sz w:val="24"/>
                <w:szCs w:val="24"/>
                <w:lang w:eastAsia="en-GB"/>
              </w:rPr>
              <w:t xml:space="preserve"> </w:t>
            </w:r>
            <w:r w:rsidRPr="00546ED9">
              <w:rPr>
                <w:rFonts w:ascii="Arial" w:hAnsi="Arial" w:cs="Arial"/>
                <w:sz w:val="24"/>
                <w:szCs w:val="24"/>
                <w:lang w:eastAsia="en-GB"/>
              </w:rPr>
              <w:t xml:space="preserve">is authorised to </w:t>
            </w:r>
            <w:r w:rsidR="008155C8">
              <w:rPr>
                <w:rFonts w:ascii="Arial" w:hAnsi="Arial" w:cs="Arial"/>
                <w:sz w:val="24"/>
                <w:szCs w:val="24"/>
                <w:lang w:eastAsia="en-GB"/>
              </w:rPr>
              <w:t xml:space="preserve">commission or receive </w:t>
            </w:r>
            <w:r w:rsidRPr="00546ED9">
              <w:rPr>
                <w:rFonts w:ascii="Arial" w:hAnsi="Arial" w:cs="Arial"/>
                <w:sz w:val="24"/>
                <w:szCs w:val="24"/>
                <w:lang w:eastAsia="en-GB"/>
              </w:rPr>
              <w:t>investigat</w:t>
            </w:r>
            <w:r w:rsidR="008155C8">
              <w:rPr>
                <w:rFonts w:ascii="Arial" w:hAnsi="Arial" w:cs="Arial"/>
                <w:sz w:val="24"/>
                <w:szCs w:val="24"/>
                <w:lang w:eastAsia="en-GB"/>
              </w:rPr>
              <w:t xml:space="preserve">ions relating to </w:t>
            </w:r>
            <w:r w:rsidRPr="00546ED9">
              <w:rPr>
                <w:rFonts w:ascii="Arial" w:hAnsi="Arial" w:cs="Arial"/>
                <w:sz w:val="24"/>
                <w:szCs w:val="24"/>
                <w:lang w:eastAsia="en-GB"/>
              </w:rPr>
              <w:t xml:space="preserve"> any activity within its terms of reference. It is further authorised to seek any information it requires from any employee of the Trust </w:t>
            </w:r>
            <w:r w:rsidR="006C54AE">
              <w:rPr>
                <w:rFonts w:ascii="Arial" w:hAnsi="Arial" w:cs="Arial"/>
                <w:sz w:val="24"/>
                <w:szCs w:val="24"/>
                <w:lang w:eastAsia="en-GB"/>
              </w:rPr>
              <w:t xml:space="preserve">and invite them to attend the </w:t>
            </w:r>
            <w:r w:rsidR="00C26490">
              <w:rPr>
                <w:rFonts w:ascii="Arial" w:hAnsi="Arial" w:cs="Arial"/>
                <w:sz w:val="24"/>
                <w:szCs w:val="24"/>
                <w:lang w:eastAsia="en-GB"/>
              </w:rPr>
              <w:t xml:space="preserve">Committee </w:t>
            </w:r>
            <w:r w:rsidR="006C54AE">
              <w:rPr>
                <w:rFonts w:ascii="Arial" w:hAnsi="Arial" w:cs="Arial"/>
                <w:sz w:val="24"/>
                <w:szCs w:val="24"/>
                <w:lang w:eastAsia="en-GB"/>
              </w:rPr>
              <w:t>to contribute to a discussion or to enable the ‘lived experience’ to be captured as part of the debate.</w:t>
            </w:r>
            <w:r w:rsidRPr="00546ED9">
              <w:rPr>
                <w:rFonts w:ascii="Arial" w:hAnsi="Arial" w:cs="Arial"/>
                <w:sz w:val="24"/>
                <w:szCs w:val="24"/>
                <w:lang w:eastAsia="en-GB"/>
              </w:rPr>
              <w:t xml:space="preserve"> </w:t>
            </w:r>
          </w:p>
          <w:p w14:paraId="32F56B61" w14:textId="57C824F9" w:rsidR="00C26490" w:rsidRDefault="00546ED9" w:rsidP="00546ED9">
            <w:pPr>
              <w:autoSpaceDE w:val="0"/>
              <w:autoSpaceDN w:val="0"/>
              <w:adjustRightInd w:val="0"/>
              <w:spacing w:after="0" w:line="240" w:lineRule="auto"/>
              <w:rPr>
                <w:rFonts w:ascii="Arial" w:hAnsi="Arial" w:cs="Arial"/>
                <w:sz w:val="24"/>
                <w:szCs w:val="24"/>
                <w:lang w:eastAsia="en-GB"/>
              </w:rPr>
            </w:pPr>
            <w:r w:rsidRPr="00546ED9">
              <w:rPr>
                <w:rFonts w:ascii="Arial" w:hAnsi="Arial" w:cs="Arial"/>
                <w:sz w:val="24"/>
                <w:szCs w:val="24"/>
                <w:lang w:eastAsia="en-GB"/>
              </w:rPr>
              <w:lastRenderedPageBreak/>
              <w:t xml:space="preserve">The </w:t>
            </w:r>
            <w:r w:rsidR="008155C8">
              <w:rPr>
                <w:rFonts w:ascii="Arial" w:hAnsi="Arial" w:cs="Arial"/>
                <w:sz w:val="24"/>
                <w:szCs w:val="24"/>
                <w:lang w:eastAsia="en-GB"/>
              </w:rPr>
              <w:t>Com</w:t>
            </w:r>
            <w:r w:rsidR="008044EB">
              <w:rPr>
                <w:rFonts w:ascii="Arial" w:hAnsi="Arial" w:cs="Arial"/>
                <w:sz w:val="24"/>
                <w:szCs w:val="24"/>
                <w:lang w:eastAsia="en-GB"/>
              </w:rPr>
              <w:t>m</w:t>
            </w:r>
            <w:r w:rsidR="008155C8">
              <w:rPr>
                <w:rFonts w:ascii="Arial" w:hAnsi="Arial" w:cs="Arial"/>
                <w:sz w:val="24"/>
                <w:szCs w:val="24"/>
                <w:lang w:eastAsia="en-GB"/>
              </w:rPr>
              <w:t>ittee</w:t>
            </w:r>
            <w:r w:rsidR="008155C8" w:rsidRPr="00546ED9">
              <w:rPr>
                <w:rFonts w:ascii="Arial" w:hAnsi="Arial" w:cs="Arial"/>
                <w:sz w:val="24"/>
                <w:szCs w:val="24"/>
                <w:lang w:eastAsia="en-GB"/>
              </w:rPr>
              <w:t xml:space="preserve"> </w:t>
            </w:r>
            <w:r w:rsidRPr="00546ED9">
              <w:rPr>
                <w:rFonts w:ascii="Arial" w:hAnsi="Arial" w:cs="Arial"/>
                <w:sz w:val="24"/>
                <w:szCs w:val="24"/>
                <w:lang w:eastAsia="en-GB"/>
              </w:rPr>
              <w:t xml:space="preserve">may make a request to the </w:t>
            </w:r>
            <w:r w:rsidR="00C26490">
              <w:rPr>
                <w:rFonts w:ascii="Arial" w:hAnsi="Arial" w:cs="Arial"/>
                <w:sz w:val="24"/>
                <w:szCs w:val="24"/>
                <w:lang w:eastAsia="en-GB"/>
              </w:rPr>
              <w:t xml:space="preserve"> </w:t>
            </w:r>
            <w:r w:rsidR="008155C8">
              <w:rPr>
                <w:rFonts w:ascii="Arial" w:hAnsi="Arial" w:cs="Arial"/>
                <w:sz w:val="24"/>
                <w:szCs w:val="24"/>
                <w:lang w:eastAsia="en-GB"/>
              </w:rPr>
              <w:t xml:space="preserve">Board </w:t>
            </w:r>
            <w:r w:rsidRPr="00546ED9">
              <w:rPr>
                <w:rFonts w:ascii="Arial" w:hAnsi="Arial" w:cs="Arial"/>
                <w:sz w:val="24"/>
                <w:szCs w:val="24"/>
                <w:lang w:eastAsia="en-GB"/>
              </w:rPr>
              <w:t>for legal or independent professional advice</w:t>
            </w:r>
            <w:r w:rsidR="006C54AE">
              <w:rPr>
                <w:rFonts w:ascii="Arial" w:hAnsi="Arial" w:cs="Arial"/>
                <w:sz w:val="24"/>
                <w:szCs w:val="24"/>
                <w:lang w:eastAsia="en-GB"/>
              </w:rPr>
              <w:t xml:space="preserve">. </w:t>
            </w:r>
          </w:p>
          <w:p w14:paraId="0C2542AE" w14:textId="77777777" w:rsidR="00C26490" w:rsidRDefault="00C26490" w:rsidP="00546ED9">
            <w:pPr>
              <w:autoSpaceDE w:val="0"/>
              <w:autoSpaceDN w:val="0"/>
              <w:adjustRightInd w:val="0"/>
              <w:spacing w:after="0" w:line="240" w:lineRule="auto"/>
              <w:rPr>
                <w:rFonts w:ascii="Arial" w:hAnsi="Arial" w:cs="Arial"/>
                <w:sz w:val="24"/>
                <w:szCs w:val="24"/>
                <w:lang w:eastAsia="en-GB"/>
              </w:rPr>
            </w:pPr>
          </w:p>
          <w:p w14:paraId="0C7BC9E8" w14:textId="343F5680" w:rsidR="00134497" w:rsidRDefault="006C54AE" w:rsidP="00546ED9">
            <w:p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 xml:space="preserve">The </w:t>
            </w:r>
            <w:r w:rsidR="008155C8">
              <w:rPr>
                <w:rFonts w:ascii="Arial" w:hAnsi="Arial" w:cs="Arial"/>
                <w:sz w:val="24"/>
                <w:szCs w:val="24"/>
                <w:lang w:eastAsia="en-GB"/>
              </w:rPr>
              <w:t xml:space="preserve">Committee </w:t>
            </w:r>
            <w:r>
              <w:rPr>
                <w:rFonts w:ascii="Arial" w:hAnsi="Arial" w:cs="Arial"/>
                <w:sz w:val="24"/>
                <w:szCs w:val="24"/>
                <w:lang w:eastAsia="en-GB"/>
              </w:rPr>
              <w:t>may</w:t>
            </w:r>
            <w:r w:rsidR="00546ED9" w:rsidRPr="00546ED9">
              <w:rPr>
                <w:rFonts w:ascii="Arial" w:hAnsi="Arial" w:cs="Arial"/>
                <w:sz w:val="24"/>
                <w:szCs w:val="24"/>
                <w:lang w:eastAsia="en-GB"/>
              </w:rPr>
              <w:t xml:space="preserve"> request the attendance of external advisers with relevant experience and expertise if it considers this necessary</w:t>
            </w:r>
            <w:r>
              <w:rPr>
                <w:rFonts w:ascii="Arial" w:hAnsi="Arial" w:cs="Arial"/>
                <w:sz w:val="24"/>
                <w:szCs w:val="24"/>
                <w:lang w:eastAsia="en-GB"/>
              </w:rPr>
              <w:t xml:space="preserve"> to either contribute to an agenda item or to run development sessions for its members.</w:t>
            </w:r>
          </w:p>
          <w:p w14:paraId="03FD81B5" w14:textId="77777777" w:rsidR="00BF6BBA" w:rsidRDefault="00BF6BBA" w:rsidP="00546ED9">
            <w:pPr>
              <w:autoSpaceDE w:val="0"/>
              <w:autoSpaceDN w:val="0"/>
              <w:adjustRightInd w:val="0"/>
              <w:spacing w:after="0" w:line="240" w:lineRule="auto"/>
              <w:rPr>
                <w:rFonts w:ascii="Arial" w:hAnsi="Arial" w:cs="Arial"/>
                <w:sz w:val="24"/>
                <w:szCs w:val="24"/>
                <w:lang w:eastAsia="en-GB"/>
              </w:rPr>
            </w:pPr>
          </w:p>
          <w:p w14:paraId="2F65A79D" w14:textId="7CE63181" w:rsidR="00546ED9" w:rsidRPr="00BF6BBA" w:rsidRDefault="00BF6BBA" w:rsidP="00BF6BBA">
            <w:pPr>
              <w:rPr>
                <w:rFonts w:ascii="Arial" w:hAnsi="Arial" w:cs="Arial"/>
                <w:sz w:val="24"/>
                <w:szCs w:val="24"/>
              </w:rPr>
            </w:pPr>
            <w:r>
              <w:rPr>
                <w:rFonts w:ascii="Arial" w:hAnsi="Arial" w:cs="Arial"/>
                <w:sz w:val="24"/>
                <w:szCs w:val="24"/>
                <w:lang w:eastAsia="en-GB"/>
              </w:rPr>
              <w:t xml:space="preserve">The </w:t>
            </w:r>
            <w:r w:rsidR="008155C8">
              <w:rPr>
                <w:rFonts w:ascii="Arial" w:hAnsi="Arial" w:cs="Arial"/>
                <w:sz w:val="24"/>
                <w:szCs w:val="24"/>
                <w:lang w:eastAsia="en-GB"/>
              </w:rPr>
              <w:t xml:space="preserve">Committee </w:t>
            </w:r>
            <w:r w:rsidRPr="007D6DDF">
              <w:rPr>
                <w:rFonts w:ascii="Arial" w:hAnsi="Arial" w:cs="Arial"/>
                <w:sz w:val="24"/>
                <w:szCs w:val="24"/>
              </w:rPr>
              <w:t xml:space="preserve">will </w:t>
            </w:r>
            <w:r>
              <w:rPr>
                <w:rFonts w:ascii="Arial" w:hAnsi="Arial" w:cs="Arial"/>
                <w:sz w:val="24"/>
                <w:szCs w:val="24"/>
              </w:rPr>
              <w:t xml:space="preserve">receive mandated highlight reports from the clinical working groups according to the reporting structure and annual work plan. </w:t>
            </w:r>
          </w:p>
        </w:tc>
      </w:tr>
      <w:tr w:rsidR="008044EB" w:rsidRPr="00134497" w14:paraId="0542440E" w14:textId="77777777" w:rsidTr="00055496">
        <w:trPr>
          <w:trHeight w:val="5670"/>
        </w:trPr>
        <w:tc>
          <w:tcPr>
            <w:tcW w:w="1986" w:type="dxa"/>
          </w:tcPr>
          <w:p w14:paraId="392AE8C6" w14:textId="77777777" w:rsidR="008044EB" w:rsidRPr="00134497" w:rsidRDefault="008044EB" w:rsidP="00134497">
            <w:pPr>
              <w:rPr>
                <w:rFonts w:ascii="Arial" w:hAnsi="Arial" w:cs="Arial"/>
                <w:b/>
                <w:sz w:val="24"/>
              </w:rPr>
            </w:pPr>
            <w:r w:rsidRPr="00134497">
              <w:rPr>
                <w:rFonts w:ascii="Arial" w:hAnsi="Arial" w:cs="Arial"/>
                <w:b/>
                <w:sz w:val="24"/>
              </w:rPr>
              <w:lastRenderedPageBreak/>
              <w:t xml:space="preserve">Duties </w:t>
            </w:r>
          </w:p>
        </w:tc>
        <w:tc>
          <w:tcPr>
            <w:tcW w:w="7796" w:type="dxa"/>
            <w:gridSpan w:val="2"/>
          </w:tcPr>
          <w:p w14:paraId="3E30BD6F" w14:textId="400302EC" w:rsidR="008044EB" w:rsidRPr="00510899" w:rsidRDefault="008044EB" w:rsidP="00456AA6">
            <w:pPr>
              <w:numPr>
                <w:ilvl w:val="0"/>
                <w:numId w:val="4"/>
              </w:numPr>
              <w:rPr>
                <w:rFonts w:ascii="Arial" w:hAnsi="Arial" w:cs="Arial"/>
                <w:color w:val="000000"/>
                <w:sz w:val="24"/>
                <w:szCs w:val="24"/>
              </w:rPr>
            </w:pPr>
            <w:r w:rsidRPr="00510899">
              <w:rPr>
                <w:rFonts w:ascii="Arial" w:hAnsi="Arial" w:cs="Arial"/>
                <w:color w:val="000000"/>
                <w:sz w:val="24"/>
                <w:szCs w:val="24"/>
              </w:rPr>
              <w:t xml:space="preserve">Will receive assurance that </w:t>
            </w:r>
            <w:r>
              <w:rPr>
                <w:rFonts w:ascii="Arial" w:hAnsi="Arial" w:cs="Arial"/>
                <w:color w:val="000000"/>
                <w:sz w:val="24"/>
                <w:szCs w:val="24"/>
              </w:rPr>
              <w:t xml:space="preserve">the quality of the </w:t>
            </w:r>
            <w:r w:rsidRPr="00510899">
              <w:rPr>
                <w:rFonts w:ascii="Arial" w:hAnsi="Arial" w:cs="Arial"/>
                <w:color w:val="000000"/>
                <w:sz w:val="24"/>
                <w:szCs w:val="24"/>
              </w:rPr>
              <w:t>Trust’s services is compliant with national standards and the requirements of NHS regulators and commissioners of services.</w:t>
            </w:r>
          </w:p>
          <w:p w14:paraId="6EE02C6E" w14:textId="77777777" w:rsidR="008044EB" w:rsidRPr="00510899" w:rsidRDefault="008044EB" w:rsidP="00456AA6">
            <w:pPr>
              <w:numPr>
                <w:ilvl w:val="0"/>
                <w:numId w:val="4"/>
              </w:numPr>
              <w:rPr>
                <w:rFonts w:ascii="Arial" w:hAnsi="Arial" w:cs="Arial"/>
                <w:sz w:val="24"/>
                <w:szCs w:val="24"/>
              </w:rPr>
            </w:pPr>
            <w:r>
              <w:rPr>
                <w:rFonts w:ascii="Arial" w:hAnsi="Arial" w:cs="Arial"/>
                <w:sz w:val="24"/>
                <w:szCs w:val="24"/>
              </w:rPr>
              <w:t>R</w:t>
            </w:r>
            <w:r w:rsidRPr="00510899">
              <w:rPr>
                <w:rFonts w:ascii="Arial" w:hAnsi="Arial" w:cs="Arial"/>
                <w:sz w:val="24"/>
                <w:szCs w:val="24"/>
              </w:rPr>
              <w:t>eview and provide feedback on quality related submissions required by NHSE or other external organisations, prior to approval through the Trust Board as required.</w:t>
            </w:r>
          </w:p>
          <w:p w14:paraId="29156163" w14:textId="632AC076" w:rsidR="008044EB" w:rsidRDefault="008044EB" w:rsidP="00456AA6">
            <w:pPr>
              <w:numPr>
                <w:ilvl w:val="0"/>
                <w:numId w:val="4"/>
              </w:numPr>
              <w:rPr>
                <w:rFonts w:ascii="Arial" w:hAnsi="Arial" w:cs="Arial"/>
                <w:sz w:val="24"/>
                <w:szCs w:val="24"/>
              </w:rPr>
            </w:pPr>
            <w:r w:rsidRPr="009F4653">
              <w:rPr>
                <w:rFonts w:ascii="Arial" w:hAnsi="Arial" w:cs="Arial"/>
                <w:sz w:val="24"/>
                <w:szCs w:val="24"/>
              </w:rPr>
              <w:t>Make recommendations to the Audit Committee concerning the annual programme of Internal Audit</w:t>
            </w:r>
            <w:r>
              <w:rPr>
                <w:rFonts w:ascii="Arial" w:hAnsi="Arial" w:cs="Arial"/>
                <w:sz w:val="24"/>
                <w:szCs w:val="24"/>
              </w:rPr>
              <w:t xml:space="preserve">. </w:t>
            </w:r>
          </w:p>
          <w:p w14:paraId="3445DC52" w14:textId="77777777" w:rsidR="008044EB" w:rsidRPr="00F549D5" w:rsidRDefault="008044EB" w:rsidP="00456AA6">
            <w:pPr>
              <w:numPr>
                <w:ilvl w:val="0"/>
                <w:numId w:val="4"/>
              </w:numPr>
              <w:rPr>
                <w:rFonts w:ascii="Arial" w:hAnsi="Arial" w:cs="Arial"/>
                <w:sz w:val="24"/>
                <w:szCs w:val="24"/>
              </w:rPr>
            </w:pPr>
            <w:r w:rsidRPr="00F549D5">
              <w:rPr>
                <w:rFonts w:ascii="Arial" w:hAnsi="Arial" w:cs="Arial"/>
                <w:sz w:val="24"/>
                <w:szCs w:val="24"/>
              </w:rPr>
              <w:t>Consideration of relevant internal audit reports</w:t>
            </w:r>
            <w:r>
              <w:rPr>
                <w:rFonts w:ascii="Arial" w:hAnsi="Arial" w:cs="Arial"/>
                <w:sz w:val="24"/>
                <w:szCs w:val="24"/>
              </w:rPr>
              <w:t xml:space="preserve"> and commissioning actions in relation to the findings as appropriate.</w:t>
            </w:r>
          </w:p>
          <w:p w14:paraId="772208F5" w14:textId="7A264C60" w:rsidR="008044EB" w:rsidRPr="009F4653" w:rsidRDefault="008044EB" w:rsidP="00456AA6">
            <w:pPr>
              <w:numPr>
                <w:ilvl w:val="0"/>
                <w:numId w:val="4"/>
              </w:numPr>
              <w:rPr>
                <w:rFonts w:ascii="Arial" w:hAnsi="Arial" w:cs="Arial"/>
                <w:sz w:val="24"/>
                <w:szCs w:val="24"/>
              </w:rPr>
            </w:pPr>
            <w:r w:rsidRPr="009F4653">
              <w:rPr>
                <w:rFonts w:ascii="Arial" w:hAnsi="Arial" w:cs="Arial"/>
                <w:sz w:val="24"/>
                <w:szCs w:val="24"/>
              </w:rPr>
              <w:t>Overs</w:t>
            </w:r>
            <w:r>
              <w:rPr>
                <w:rFonts w:ascii="Arial" w:hAnsi="Arial" w:cs="Arial"/>
                <w:sz w:val="24"/>
                <w:szCs w:val="24"/>
              </w:rPr>
              <w:t xml:space="preserve">ight of </w:t>
            </w:r>
            <w:r w:rsidRPr="009F4653">
              <w:rPr>
                <w:rFonts w:ascii="Arial" w:hAnsi="Arial" w:cs="Arial"/>
                <w:sz w:val="24"/>
                <w:szCs w:val="24"/>
              </w:rPr>
              <w:t xml:space="preserve"> the process for impact assessment (quality and equality) and receive assessments of any Trust developments and cost improvement schemes that are evaluated as high risk.</w:t>
            </w:r>
          </w:p>
          <w:p w14:paraId="6FBE90AB" w14:textId="651688B4" w:rsidR="008044EB" w:rsidRDefault="008044EB" w:rsidP="00456AA6">
            <w:pPr>
              <w:numPr>
                <w:ilvl w:val="0"/>
                <w:numId w:val="4"/>
              </w:numPr>
              <w:rPr>
                <w:rFonts w:ascii="Arial" w:hAnsi="Arial" w:cs="Arial"/>
                <w:sz w:val="24"/>
                <w:szCs w:val="24"/>
              </w:rPr>
            </w:pPr>
            <w:r>
              <w:rPr>
                <w:rFonts w:ascii="Arial" w:hAnsi="Arial" w:cs="Arial"/>
                <w:sz w:val="24"/>
                <w:szCs w:val="24"/>
              </w:rPr>
              <w:t>O</w:t>
            </w:r>
            <w:r w:rsidRPr="00510899">
              <w:rPr>
                <w:rFonts w:ascii="Arial" w:hAnsi="Arial" w:cs="Arial"/>
                <w:sz w:val="24"/>
                <w:szCs w:val="24"/>
              </w:rPr>
              <w:t xml:space="preserve">versight of the </w:t>
            </w:r>
            <w:r>
              <w:rPr>
                <w:rFonts w:ascii="Arial" w:hAnsi="Arial" w:cs="Arial"/>
                <w:sz w:val="24"/>
                <w:szCs w:val="24"/>
              </w:rPr>
              <w:t>T</w:t>
            </w:r>
            <w:r w:rsidRPr="00510899">
              <w:rPr>
                <w:rFonts w:ascii="Arial" w:hAnsi="Arial" w:cs="Arial"/>
                <w:sz w:val="24"/>
                <w:szCs w:val="24"/>
              </w:rPr>
              <w:t>rust</w:t>
            </w:r>
            <w:r>
              <w:rPr>
                <w:rFonts w:ascii="Arial" w:hAnsi="Arial" w:cs="Arial"/>
                <w:sz w:val="24"/>
                <w:szCs w:val="24"/>
              </w:rPr>
              <w:t>’</w:t>
            </w:r>
            <w:r w:rsidRPr="00510899">
              <w:rPr>
                <w:rFonts w:ascii="Arial" w:hAnsi="Arial" w:cs="Arial"/>
                <w:sz w:val="24"/>
                <w:szCs w:val="24"/>
              </w:rPr>
              <w:t xml:space="preserve">s objectives relating to quality priorities for inclusion in the </w:t>
            </w:r>
            <w:r>
              <w:rPr>
                <w:rFonts w:ascii="Arial" w:hAnsi="Arial" w:cs="Arial"/>
                <w:sz w:val="24"/>
                <w:szCs w:val="24"/>
              </w:rPr>
              <w:t>T</w:t>
            </w:r>
            <w:r w:rsidRPr="00510899">
              <w:rPr>
                <w:rFonts w:ascii="Arial" w:hAnsi="Arial" w:cs="Arial"/>
                <w:sz w:val="24"/>
                <w:szCs w:val="24"/>
              </w:rPr>
              <w:t>rust</w:t>
            </w:r>
            <w:r>
              <w:rPr>
                <w:rFonts w:ascii="Arial" w:hAnsi="Arial" w:cs="Arial"/>
                <w:sz w:val="24"/>
                <w:szCs w:val="24"/>
              </w:rPr>
              <w:t>’</w:t>
            </w:r>
            <w:r w:rsidRPr="00510899">
              <w:rPr>
                <w:rFonts w:ascii="Arial" w:hAnsi="Arial" w:cs="Arial"/>
                <w:sz w:val="24"/>
                <w:szCs w:val="24"/>
              </w:rPr>
              <w:t>s Annual Quality Account</w:t>
            </w:r>
            <w:r>
              <w:rPr>
                <w:rFonts w:ascii="Arial" w:hAnsi="Arial" w:cs="Arial"/>
                <w:sz w:val="24"/>
                <w:szCs w:val="24"/>
              </w:rPr>
              <w:t>.</w:t>
            </w:r>
            <w:r w:rsidRPr="00510899">
              <w:rPr>
                <w:rFonts w:ascii="Arial" w:hAnsi="Arial" w:cs="Arial"/>
                <w:sz w:val="24"/>
                <w:szCs w:val="24"/>
              </w:rPr>
              <w:t xml:space="preserve"> </w:t>
            </w:r>
          </w:p>
          <w:p w14:paraId="7CC0DF16" w14:textId="5D062070" w:rsidR="008044EB" w:rsidRPr="00510899" w:rsidRDefault="008044EB" w:rsidP="00456AA6">
            <w:pPr>
              <w:numPr>
                <w:ilvl w:val="0"/>
                <w:numId w:val="4"/>
              </w:numPr>
              <w:rPr>
                <w:rFonts w:ascii="Arial" w:hAnsi="Arial" w:cs="Arial"/>
                <w:sz w:val="24"/>
                <w:szCs w:val="24"/>
              </w:rPr>
            </w:pPr>
            <w:r>
              <w:rPr>
                <w:rFonts w:ascii="Arial" w:hAnsi="Arial" w:cs="Arial"/>
                <w:sz w:val="24"/>
                <w:szCs w:val="24"/>
              </w:rPr>
              <w:t xml:space="preserve">Oversight of the development and </w:t>
            </w:r>
            <w:r w:rsidRPr="007D6DDF">
              <w:rPr>
                <w:rFonts w:ascii="Arial" w:hAnsi="Arial" w:cs="Arial"/>
                <w:sz w:val="24"/>
                <w:szCs w:val="24"/>
              </w:rPr>
              <w:t>delivery of the Trust’s</w:t>
            </w:r>
            <w:r>
              <w:rPr>
                <w:rFonts w:ascii="Arial" w:hAnsi="Arial" w:cs="Arial"/>
                <w:sz w:val="24"/>
                <w:szCs w:val="24"/>
              </w:rPr>
              <w:t xml:space="preserve"> Improvement Strategy.</w:t>
            </w:r>
          </w:p>
          <w:p w14:paraId="0E3B4FA6" w14:textId="77777777" w:rsidR="008044EB" w:rsidRDefault="008044EB" w:rsidP="00456AA6">
            <w:pPr>
              <w:numPr>
                <w:ilvl w:val="0"/>
                <w:numId w:val="4"/>
              </w:numPr>
              <w:rPr>
                <w:rFonts w:ascii="Arial" w:hAnsi="Arial" w:cs="Arial"/>
                <w:sz w:val="24"/>
                <w:szCs w:val="24"/>
              </w:rPr>
            </w:pPr>
            <w:r>
              <w:rPr>
                <w:rFonts w:ascii="Arial" w:hAnsi="Arial" w:cs="Arial"/>
                <w:sz w:val="24"/>
                <w:szCs w:val="24"/>
              </w:rPr>
              <w:t>Oversight of progress towards the Trust’s digital and data related objectives through regular reports from the Digital and Data Transformation Committee, and</w:t>
            </w:r>
            <w:r w:rsidRPr="00510899">
              <w:rPr>
                <w:rFonts w:ascii="Arial" w:hAnsi="Arial" w:cs="Arial"/>
                <w:sz w:val="24"/>
                <w:szCs w:val="24"/>
              </w:rPr>
              <w:t xml:space="preserve"> review and provide feedback on Information Governance related submissions required by legislation prior to approval through the Trust Board as required.</w:t>
            </w:r>
          </w:p>
          <w:p w14:paraId="146B4223" w14:textId="4F174F30" w:rsidR="008044EB" w:rsidRPr="0004212F" w:rsidRDefault="008044EB" w:rsidP="00EF2A4B">
            <w:pPr>
              <w:numPr>
                <w:ilvl w:val="0"/>
                <w:numId w:val="4"/>
              </w:numPr>
              <w:spacing w:after="0" w:line="240" w:lineRule="auto"/>
              <w:contextualSpacing/>
              <w:rPr>
                <w:rFonts w:ascii="Arial" w:hAnsi="Arial" w:cs="Arial"/>
                <w:noProof/>
                <w:sz w:val="24"/>
              </w:rPr>
            </w:pPr>
            <w:r w:rsidRPr="0004212F">
              <w:rPr>
                <w:rFonts w:ascii="Arial" w:hAnsi="Arial" w:cs="Arial"/>
                <w:noProof/>
                <w:sz w:val="24"/>
              </w:rPr>
              <w:t>Review, challenge and assess the</w:t>
            </w:r>
            <w:r>
              <w:rPr>
                <w:rFonts w:ascii="Arial" w:hAnsi="Arial" w:cs="Arial"/>
                <w:noProof/>
                <w:sz w:val="24"/>
              </w:rPr>
              <w:t xml:space="preserve"> identification and management of</w:t>
            </w:r>
            <w:r w:rsidRPr="0004212F">
              <w:rPr>
                <w:rFonts w:ascii="Arial" w:hAnsi="Arial" w:cs="Arial"/>
                <w:noProof/>
                <w:sz w:val="24"/>
              </w:rPr>
              <w:t xml:space="preserve"> risks within the</w:t>
            </w:r>
            <w:r>
              <w:rPr>
                <w:rFonts w:ascii="Arial" w:hAnsi="Arial" w:cs="Arial"/>
                <w:noProof/>
                <w:sz w:val="24"/>
              </w:rPr>
              <w:t xml:space="preserve"> Committee’s</w:t>
            </w:r>
            <w:r w:rsidRPr="0004212F">
              <w:rPr>
                <w:rFonts w:ascii="Arial" w:hAnsi="Arial" w:cs="Arial"/>
                <w:noProof/>
                <w:sz w:val="24"/>
              </w:rPr>
              <w:t xml:space="preserve"> remit on the High Level Risk Register and the BAF, to provide </w:t>
            </w:r>
            <w:r w:rsidRPr="0004212F">
              <w:rPr>
                <w:rFonts w:ascii="Arial" w:hAnsi="Arial" w:cs="Arial"/>
                <w:color w:val="000000"/>
                <w:sz w:val="24"/>
              </w:rPr>
              <w:t xml:space="preserve">assurance to the Board that all </w:t>
            </w:r>
            <w:r w:rsidRPr="0004212F">
              <w:rPr>
                <w:rFonts w:ascii="Arial" w:hAnsi="Arial" w:cs="Arial"/>
                <w:color w:val="000000"/>
                <w:sz w:val="24"/>
              </w:rPr>
              <w:lastRenderedPageBreak/>
              <w:t>relevant risks are appropriately recognised and recorded, and that all appropriate actions are being taken within appropriate timescales where risks are not appropriately controlled.</w:t>
            </w:r>
          </w:p>
          <w:p w14:paraId="71D50058" w14:textId="77777777" w:rsidR="008044EB" w:rsidRPr="008111BF" w:rsidRDefault="008044EB" w:rsidP="00F20024">
            <w:pPr>
              <w:numPr>
                <w:ilvl w:val="0"/>
                <w:numId w:val="8"/>
              </w:numPr>
              <w:rPr>
                <w:rFonts w:ascii="Arial" w:hAnsi="Arial" w:cs="Arial"/>
                <w:b/>
                <w:sz w:val="24"/>
              </w:rPr>
            </w:pPr>
            <w:r>
              <w:rPr>
                <w:rFonts w:ascii="Arial" w:hAnsi="Arial" w:cs="Arial"/>
                <w:sz w:val="24"/>
              </w:rPr>
              <w:t xml:space="preserve">Share learning with partner  organisations as appropriate to promote improvement. </w:t>
            </w:r>
          </w:p>
          <w:p w14:paraId="137B22B0" w14:textId="77777777" w:rsidR="008044EB" w:rsidRPr="009B037B" w:rsidRDefault="008044EB" w:rsidP="008130E4">
            <w:pPr>
              <w:numPr>
                <w:ilvl w:val="0"/>
                <w:numId w:val="5"/>
              </w:numPr>
              <w:rPr>
                <w:rFonts w:ascii="Arial" w:hAnsi="Arial" w:cs="Arial"/>
                <w:sz w:val="24"/>
                <w:szCs w:val="24"/>
              </w:rPr>
            </w:pPr>
            <w:r>
              <w:rPr>
                <w:rFonts w:ascii="Arial" w:hAnsi="Arial" w:cs="Arial"/>
                <w:sz w:val="24"/>
                <w:szCs w:val="24"/>
              </w:rPr>
              <w:t>Receive highlight reports from the Clinical Outcomes Group about compliance with internal and external quality standards including benchmarking data, learning from deaths and mortality, receive the Trust’s Annual Audit Plan and have oversight of the associated improvement plans.</w:t>
            </w:r>
          </w:p>
          <w:p w14:paraId="75EE7102" w14:textId="77777777" w:rsidR="008044EB" w:rsidRPr="00975FF0" w:rsidRDefault="008044EB" w:rsidP="00134497">
            <w:pPr>
              <w:numPr>
                <w:ilvl w:val="0"/>
                <w:numId w:val="5"/>
              </w:numPr>
              <w:rPr>
                <w:rFonts w:ascii="Arial" w:hAnsi="Arial" w:cs="Arial"/>
                <w:b/>
                <w:sz w:val="24"/>
              </w:rPr>
            </w:pPr>
            <w:r>
              <w:rPr>
                <w:rFonts w:ascii="Arial" w:hAnsi="Arial" w:cs="Arial"/>
                <w:sz w:val="24"/>
              </w:rPr>
              <w:t>Receive highlight reports from the Patient Safety Group, identifying learning from patient safety incidents and have oversight of the quality improvement programmes associated with a positive patient safety culture.</w:t>
            </w:r>
          </w:p>
          <w:p w14:paraId="577246F9" w14:textId="77777777" w:rsidR="008044EB" w:rsidRPr="008130E4" w:rsidRDefault="008044EB" w:rsidP="00134497">
            <w:pPr>
              <w:numPr>
                <w:ilvl w:val="0"/>
                <w:numId w:val="5"/>
              </w:numPr>
              <w:rPr>
                <w:rFonts w:ascii="Arial" w:hAnsi="Arial" w:cs="Arial"/>
                <w:b/>
                <w:sz w:val="24"/>
              </w:rPr>
            </w:pPr>
            <w:r>
              <w:rPr>
                <w:rFonts w:ascii="Arial" w:hAnsi="Arial" w:cs="Arial"/>
                <w:sz w:val="24"/>
              </w:rPr>
              <w:t>Receive highlight reports from the Patient Experience Sub-Committee, identifying learning from complaints and other sources of feedback.</w:t>
            </w:r>
          </w:p>
          <w:p w14:paraId="56199200" w14:textId="77777777" w:rsidR="008044EB" w:rsidRDefault="008044EB" w:rsidP="007D6DDF">
            <w:pPr>
              <w:numPr>
                <w:ilvl w:val="0"/>
                <w:numId w:val="3"/>
              </w:numPr>
              <w:rPr>
                <w:rFonts w:ascii="Arial" w:hAnsi="Arial" w:cs="Arial"/>
                <w:sz w:val="24"/>
              </w:rPr>
            </w:pPr>
            <w:r>
              <w:rPr>
                <w:rFonts w:ascii="Arial" w:hAnsi="Arial" w:cs="Arial"/>
                <w:sz w:val="24"/>
              </w:rPr>
              <w:t>Support and facilitate a culture of safety and improvement in line with the NHS Patient Safety Strategy by adopting the principles of Insight, Involvement and Improvement.</w:t>
            </w:r>
          </w:p>
          <w:p w14:paraId="2E02F825" w14:textId="77777777" w:rsidR="008044EB" w:rsidRDefault="008044EB" w:rsidP="007D6DDF">
            <w:pPr>
              <w:numPr>
                <w:ilvl w:val="0"/>
                <w:numId w:val="3"/>
              </w:numPr>
              <w:rPr>
                <w:rFonts w:ascii="Arial" w:hAnsi="Arial" w:cs="Arial"/>
                <w:sz w:val="24"/>
              </w:rPr>
            </w:pPr>
            <w:r>
              <w:rPr>
                <w:rFonts w:ascii="Arial" w:hAnsi="Arial" w:cs="Arial"/>
                <w:sz w:val="24"/>
              </w:rPr>
              <w:t>Oversight of the development of a suite of metrics to measure a culture of safety, quality and improvement.</w:t>
            </w:r>
          </w:p>
          <w:p w14:paraId="42F67DBB" w14:textId="77777777" w:rsidR="008044EB" w:rsidRPr="00564C4E" w:rsidRDefault="008044EB" w:rsidP="00055496">
            <w:pPr>
              <w:numPr>
                <w:ilvl w:val="0"/>
                <w:numId w:val="3"/>
              </w:numPr>
            </w:pPr>
            <w:r>
              <w:rPr>
                <w:rFonts w:ascii="Arial" w:hAnsi="Arial" w:cs="Arial"/>
                <w:sz w:val="24"/>
              </w:rPr>
              <w:t xml:space="preserve">Oversight of </w:t>
            </w:r>
            <w:r w:rsidRPr="009F4653">
              <w:rPr>
                <w:rFonts w:ascii="Arial" w:hAnsi="Arial" w:cs="Arial"/>
                <w:sz w:val="24"/>
              </w:rPr>
              <w:t xml:space="preserve">the </w:t>
            </w:r>
            <w:r>
              <w:rPr>
                <w:rFonts w:ascii="Arial" w:hAnsi="Arial" w:cs="Arial"/>
                <w:sz w:val="24"/>
              </w:rPr>
              <w:t>Nursing &amp; Midwifery Leadership Council</w:t>
            </w:r>
            <w:r w:rsidRPr="009F4653">
              <w:rPr>
                <w:rFonts w:ascii="Arial" w:hAnsi="Arial" w:cs="Arial"/>
                <w:sz w:val="24"/>
              </w:rPr>
              <w:t xml:space="preserve"> work programmes to ensure successful accreditation for care excellence.</w:t>
            </w:r>
          </w:p>
        </w:tc>
      </w:tr>
      <w:tr w:rsidR="00134497" w:rsidRPr="00134497" w14:paraId="00E4622E" w14:textId="77777777" w:rsidTr="00134497">
        <w:tc>
          <w:tcPr>
            <w:tcW w:w="1986" w:type="dxa"/>
          </w:tcPr>
          <w:p w14:paraId="5A398DBF" w14:textId="77777777" w:rsidR="00134497" w:rsidRPr="00D4608D" w:rsidRDefault="00546ED9" w:rsidP="00134497">
            <w:pPr>
              <w:rPr>
                <w:rFonts w:ascii="Arial" w:hAnsi="Arial" w:cs="Arial"/>
                <w:b/>
                <w:sz w:val="24"/>
              </w:rPr>
            </w:pPr>
            <w:r w:rsidRPr="00D4608D">
              <w:rPr>
                <w:rFonts w:ascii="Arial" w:hAnsi="Arial" w:cs="Arial"/>
                <w:b/>
                <w:sz w:val="24"/>
              </w:rPr>
              <w:lastRenderedPageBreak/>
              <w:t>Sub-Groups</w:t>
            </w:r>
          </w:p>
        </w:tc>
        <w:tc>
          <w:tcPr>
            <w:tcW w:w="7796" w:type="dxa"/>
            <w:gridSpan w:val="2"/>
          </w:tcPr>
          <w:p w14:paraId="65BDF87A" w14:textId="4A319AF8" w:rsidR="004A5853" w:rsidRDefault="004A5853" w:rsidP="00055496">
            <w:pPr>
              <w:spacing w:after="0" w:line="240" w:lineRule="auto"/>
              <w:rPr>
                <w:rFonts w:ascii="Arial" w:hAnsi="Arial" w:cs="Arial"/>
                <w:sz w:val="24"/>
                <w:szCs w:val="24"/>
              </w:rPr>
            </w:pPr>
            <w:r>
              <w:rPr>
                <w:rFonts w:ascii="Arial" w:hAnsi="Arial" w:cs="Arial"/>
                <w:sz w:val="24"/>
                <w:szCs w:val="24"/>
              </w:rPr>
              <w:t xml:space="preserve">Chief Nurse </w:t>
            </w:r>
            <w:r w:rsidR="00DE529F">
              <w:rPr>
                <w:rFonts w:ascii="Arial" w:hAnsi="Arial" w:cs="Arial"/>
                <w:sz w:val="24"/>
                <w:szCs w:val="24"/>
              </w:rPr>
              <w:t xml:space="preserve">Senior Leadership </w:t>
            </w:r>
            <w:r>
              <w:rPr>
                <w:rFonts w:ascii="Arial" w:hAnsi="Arial" w:cs="Arial"/>
                <w:sz w:val="24"/>
                <w:szCs w:val="24"/>
              </w:rPr>
              <w:t>Meeting</w:t>
            </w:r>
          </w:p>
          <w:p w14:paraId="2EE93C14" w14:textId="6C13085D" w:rsidR="00BC768C" w:rsidRDefault="00D87F61" w:rsidP="004A5853">
            <w:pPr>
              <w:spacing w:after="0" w:line="240" w:lineRule="auto"/>
              <w:rPr>
                <w:rFonts w:ascii="Arial" w:hAnsi="Arial" w:cs="Arial"/>
                <w:sz w:val="24"/>
                <w:szCs w:val="24"/>
              </w:rPr>
            </w:pPr>
            <w:r w:rsidRPr="00D4608D">
              <w:rPr>
                <w:rFonts w:ascii="Arial" w:hAnsi="Arial" w:cs="Arial"/>
                <w:sz w:val="24"/>
                <w:szCs w:val="24"/>
              </w:rPr>
              <w:t>Patient Safety Group</w:t>
            </w:r>
            <w:r w:rsidRPr="00D4608D">
              <w:rPr>
                <w:rFonts w:ascii="Arial" w:hAnsi="Arial" w:cs="Arial"/>
                <w:sz w:val="24"/>
                <w:szCs w:val="24"/>
              </w:rPr>
              <w:br/>
              <w:t>Clinical Outcomes Group</w:t>
            </w:r>
            <w:r w:rsidR="00AE218B">
              <w:rPr>
                <w:rFonts w:ascii="Arial" w:hAnsi="Arial" w:cs="Arial"/>
                <w:sz w:val="24"/>
                <w:szCs w:val="24"/>
              </w:rPr>
              <w:br/>
              <w:t>Patient Experience Group</w:t>
            </w:r>
            <w:r w:rsidR="00AE218B">
              <w:rPr>
                <w:rFonts w:ascii="Arial" w:hAnsi="Arial" w:cs="Arial"/>
                <w:sz w:val="24"/>
                <w:szCs w:val="24"/>
              </w:rPr>
              <w:br/>
              <w:t xml:space="preserve">Integrated Safeguarding </w:t>
            </w:r>
            <w:r w:rsidR="00FC3CE2">
              <w:rPr>
                <w:rFonts w:ascii="Arial" w:hAnsi="Arial" w:cs="Arial"/>
                <w:sz w:val="24"/>
                <w:szCs w:val="24"/>
              </w:rPr>
              <w:t>Sub-</w:t>
            </w:r>
            <w:r w:rsidR="00AE218B">
              <w:rPr>
                <w:rFonts w:ascii="Arial" w:hAnsi="Arial" w:cs="Arial"/>
                <w:sz w:val="24"/>
                <w:szCs w:val="24"/>
              </w:rPr>
              <w:t>Committee</w:t>
            </w:r>
            <w:r w:rsidR="00011C90" w:rsidRPr="00D4608D">
              <w:rPr>
                <w:rFonts w:ascii="Arial" w:hAnsi="Arial" w:cs="Arial"/>
                <w:sz w:val="24"/>
                <w:szCs w:val="24"/>
              </w:rPr>
              <w:t xml:space="preserve"> </w:t>
            </w:r>
          </w:p>
          <w:p w14:paraId="33453220" w14:textId="3134C3AF" w:rsidR="004A5853" w:rsidRDefault="00BC768C" w:rsidP="004A5853">
            <w:pPr>
              <w:spacing w:after="0" w:line="240" w:lineRule="auto"/>
              <w:rPr>
                <w:rFonts w:ascii="Arial" w:hAnsi="Arial" w:cs="Arial"/>
                <w:sz w:val="24"/>
                <w:szCs w:val="24"/>
              </w:rPr>
            </w:pPr>
            <w:r>
              <w:rPr>
                <w:rFonts w:ascii="Arial" w:hAnsi="Arial" w:cs="Arial"/>
                <w:sz w:val="24"/>
                <w:szCs w:val="24"/>
              </w:rPr>
              <w:t xml:space="preserve">Digital Strategy Group </w:t>
            </w:r>
          </w:p>
          <w:p w14:paraId="2CBD9AB2" w14:textId="5600D326" w:rsidR="004A5853" w:rsidRPr="004A5853" w:rsidRDefault="00DE529F" w:rsidP="00055496">
            <w:pPr>
              <w:spacing w:after="0" w:line="240" w:lineRule="auto"/>
              <w:rPr>
                <w:rFonts w:ascii="Arial" w:hAnsi="Arial" w:cs="Arial"/>
                <w:sz w:val="24"/>
                <w:szCs w:val="24"/>
              </w:rPr>
            </w:pPr>
            <w:r>
              <w:rPr>
                <w:rFonts w:ascii="Arial" w:hAnsi="Arial" w:cs="Arial"/>
                <w:sz w:val="24"/>
                <w:szCs w:val="24"/>
              </w:rPr>
              <w:t>A&amp;E EXCEL Programme Board</w:t>
            </w:r>
          </w:p>
        </w:tc>
      </w:tr>
      <w:tr w:rsidR="00546ED9" w:rsidRPr="00134497" w14:paraId="7A73AF43" w14:textId="77777777" w:rsidTr="00134497">
        <w:tc>
          <w:tcPr>
            <w:tcW w:w="1986" w:type="dxa"/>
          </w:tcPr>
          <w:p w14:paraId="54972513" w14:textId="77777777" w:rsidR="00546ED9" w:rsidRPr="00134497" w:rsidRDefault="00546ED9" w:rsidP="0078050E">
            <w:pPr>
              <w:rPr>
                <w:rFonts w:ascii="Arial" w:hAnsi="Arial" w:cs="Arial"/>
                <w:b/>
                <w:sz w:val="24"/>
              </w:rPr>
            </w:pPr>
            <w:r w:rsidRPr="00134497">
              <w:rPr>
                <w:rFonts w:ascii="Arial" w:hAnsi="Arial" w:cs="Arial"/>
                <w:b/>
                <w:sz w:val="24"/>
              </w:rPr>
              <w:t>Chairing arrangements</w:t>
            </w:r>
          </w:p>
        </w:tc>
        <w:tc>
          <w:tcPr>
            <w:tcW w:w="7796" w:type="dxa"/>
            <w:gridSpan w:val="2"/>
          </w:tcPr>
          <w:p w14:paraId="457623BE" w14:textId="78B13497" w:rsidR="00546ED9" w:rsidRDefault="00546ED9" w:rsidP="0078050E">
            <w:pPr>
              <w:rPr>
                <w:rFonts w:ascii="Arial" w:hAnsi="Arial" w:cs="Arial"/>
                <w:sz w:val="24"/>
              </w:rPr>
            </w:pPr>
            <w:r w:rsidRPr="00134497">
              <w:rPr>
                <w:rFonts w:ascii="Arial" w:hAnsi="Arial" w:cs="Arial"/>
                <w:sz w:val="24"/>
              </w:rPr>
              <w:t xml:space="preserve">The </w:t>
            </w:r>
            <w:r w:rsidR="004A552B">
              <w:rPr>
                <w:rFonts w:ascii="Arial" w:hAnsi="Arial" w:cs="Arial"/>
                <w:sz w:val="24"/>
              </w:rPr>
              <w:t>Committee</w:t>
            </w:r>
            <w:r w:rsidRPr="00134497">
              <w:rPr>
                <w:rFonts w:ascii="Arial" w:hAnsi="Arial" w:cs="Arial"/>
                <w:sz w:val="24"/>
              </w:rPr>
              <w:t xml:space="preserve"> will be chaired by </w:t>
            </w:r>
            <w:r w:rsidR="00D60AD7">
              <w:rPr>
                <w:rFonts w:ascii="Arial" w:hAnsi="Arial" w:cs="Arial"/>
                <w:sz w:val="24"/>
              </w:rPr>
              <w:t>a Non</w:t>
            </w:r>
            <w:r w:rsidR="00062158">
              <w:rPr>
                <w:rFonts w:ascii="Arial" w:hAnsi="Arial" w:cs="Arial"/>
                <w:sz w:val="24"/>
              </w:rPr>
              <w:t>-</w:t>
            </w:r>
            <w:r w:rsidR="00D60AD7">
              <w:rPr>
                <w:rFonts w:ascii="Arial" w:hAnsi="Arial" w:cs="Arial"/>
                <w:sz w:val="24"/>
              </w:rPr>
              <w:t>Executive Director</w:t>
            </w:r>
            <w:r w:rsidR="001434A9">
              <w:rPr>
                <w:rFonts w:ascii="Arial" w:hAnsi="Arial" w:cs="Arial"/>
                <w:sz w:val="24"/>
              </w:rPr>
              <w:t>.</w:t>
            </w:r>
          </w:p>
          <w:p w14:paraId="60460D28" w14:textId="77777777" w:rsidR="001434A9" w:rsidRPr="00134497" w:rsidRDefault="001434A9" w:rsidP="00E04BD5">
            <w:pPr>
              <w:rPr>
                <w:rFonts w:ascii="Arial" w:hAnsi="Arial" w:cs="Arial"/>
                <w:sz w:val="24"/>
              </w:rPr>
            </w:pPr>
          </w:p>
        </w:tc>
      </w:tr>
      <w:tr w:rsidR="005D1213" w:rsidRPr="00134497" w14:paraId="759392DC" w14:textId="77777777" w:rsidTr="00134497">
        <w:tc>
          <w:tcPr>
            <w:tcW w:w="1986" w:type="dxa"/>
          </w:tcPr>
          <w:p w14:paraId="4317A795" w14:textId="269E19E3" w:rsidR="005D1213" w:rsidRPr="00134497" w:rsidRDefault="004A552B" w:rsidP="00134497">
            <w:pPr>
              <w:rPr>
                <w:rFonts w:ascii="Arial" w:hAnsi="Arial" w:cs="Arial"/>
                <w:b/>
                <w:sz w:val="24"/>
              </w:rPr>
            </w:pPr>
            <w:r>
              <w:rPr>
                <w:rFonts w:ascii="Arial" w:hAnsi="Arial" w:cs="Arial"/>
                <w:b/>
                <w:sz w:val="24"/>
              </w:rPr>
              <w:t>Committee</w:t>
            </w:r>
            <w:r w:rsidR="005D1213">
              <w:rPr>
                <w:rFonts w:ascii="Arial" w:hAnsi="Arial" w:cs="Arial"/>
                <w:b/>
                <w:sz w:val="24"/>
              </w:rPr>
              <w:t xml:space="preserve"> </w:t>
            </w:r>
            <w:r w:rsidR="005D1213" w:rsidRPr="00134497">
              <w:rPr>
                <w:rFonts w:ascii="Arial" w:hAnsi="Arial" w:cs="Arial"/>
                <w:b/>
                <w:sz w:val="24"/>
              </w:rPr>
              <w:t>Membership</w:t>
            </w:r>
          </w:p>
        </w:tc>
        <w:tc>
          <w:tcPr>
            <w:tcW w:w="7796" w:type="dxa"/>
            <w:gridSpan w:val="2"/>
          </w:tcPr>
          <w:p w14:paraId="7D84DDE9" w14:textId="413B7240" w:rsidR="005D1213" w:rsidRDefault="00726675" w:rsidP="005D1213">
            <w:pPr>
              <w:numPr>
                <w:ilvl w:val="0"/>
                <w:numId w:val="12"/>
              </w:numPr>
              <w:spacing w:after="0"/>
              <w:rPr>
                <w:rFonts w:ascii="Arial" w:hAnsi="Arial" w:cs="Arial"/>
                <w:sz w:val="24"/>
              </w:rPr>
            </w:pPr>
            <w:r>
              <w:rPr>
                <w:rFonts w:ascii="Arial" w:hAnsi="Arial" w:cs="Arial"/>
                <w:sz w:val="24"/>
              </w:rPr>
              <w:t xml:space="preserve">Three </w:t>
            </w:r>
            <w:r w:rsidR="005D1213">
              <w:rPr>
                <w:rFonts w:ascii="Arial" w:hAnsi="Arial" w:cs="Arial"/>
                <w:sz w:val="24"/>
              </w:rPr>
              <w:t>Non-Executive Directors</w:t>
            </w:r>
            <w:r>
              <w:rPr>
                <w:rFonts w:ascii="Arial" w:hAnsi="Arial" w:cs="Arial"/>
                <w:sz w:val="24"/>
              </w:rPr>
              <w:t xml:space="preserve"> (including the Committee Chair)</w:t>
            </w:r>
          </w:p>
          <w:p w14:paraId="6D422B3A" w14:textId="77777777" w:rsidR="005D1213" w:rsidRDefault="005D1213" w:rsidP="005D1213">
            <w:pPr>
              <w:numPr>
                <w:ilvl w:val="0"/>
                <w:numId w:val="12"/>
              </w:numPr>
              <w:spacing w:after="0"/>
              <w:rPr>
                <w:rFonts w:ascii="Arial" w:hAnsi="Arial" w:cs="Arial"/>
                <w:sz w:val="24"/>
              </w:rPr>
            </w:pPr>
            <w:r>
              <w:rPr>
                <w:rFonts w:ascii="Arial" w:hAnsi="Arial" w:cs="Arial"/>
                <w:sz w:val="24"/>
              </w:rPr>
              <w:t xml:space="preserve">Chief Medical Officer </w:t>
            </w:r>
          </w:p>
          <w:p w14:paraId="291F11B2" w14:textId="77777777" w:rsidR="001F427C" w:rsidRDefault="005D1213" w:rsidP="00C36764">
            <w:pPr>
              <w:numPr>
                <w:ilvl w:val="0"/>
                <w:numId w:val="12"/>
              </w:numPr>
              <w:spacing w:after="0"/>
              <w:rPr>
                <w:rFonts w:ascii="Arial" w:hAnsi="Arial" w:cs="Arial"/>
                <w:sz w:val="24"/>
              </w:rPr>
            </w:pPr>
            <w:r>
              <w:rPr>
                <w:rFonts w:ascii="Arial" w:hAnsi="Arial" w:cs="Arial"/>
                <w:sz w:val="24"/>
              </w:rPr>
              <w:t>Chief Nurse</w:t>
            </w:r>
          </w:p>
          <w:p w14:paraId="1E814C61" w14:textId="42283198" w:rsidR="005D1213" w:rsidRPr="005D1213" w:rsidRDefault="001F427C" w:rsidP="00C36764">
            <w:pPr>
              <w:numPr>
                <w:ilvl w:val="0"/>
                <w:numId w:val="12"/>
              </w:numPr>
              <w:spacing w:after="0"/>
              <w:rPr>
                <w:rFonts w:ascii="Arial" w:hAnsi="Arial" w:cs="Arial"/>
                <w:sz w:val="24"/>
              </w:rPr>
            </w:pPr>
            <w:r>
              <w:rPr>
                <w:rFonts w:ascii="Arial" w:hAnsi="Arial" w:cs="Arial"/>
                <w:sz w:val="24"/>
              </w:rPr>
              <w:lastRenderedPageBreak/>
              <w:t>Director of Strategy and Transformation</w:t>
            </w:r>
            <w:r w:rsidR="005D1213">
              <w:rPr>
                <w:rFonts w:ascii="Arial" w:hAnsi="Arial" w:cs="Arial"/>
                <w:sz w:val="24"/>
              </w:rPr>
              <w:t xml:space="preserve"> </w:t>
            </w:r>
          </w:p>
          <w:p w14:paraId="615BE5E6" w14:textId="77777777" w:rsidR="005D1213" w:rsidRDefault="005D1213" w:rsidP="005D1213">
            <w:pPr>
              <w:spacing w:after="0"/>
              <w:rPr>
                <w:rFonts w:ascii="Arial" w:hAnsi="Arial" w:cs="Arial"/>
                <w:sz w:val="24"/>
              </w:rPr>
            </w:pPr>
          </w:p>
          <w:p w14:paraId="1D8F9F65" w14:textId="77777777" w:rsidR="005D1213" w:rsidRDefault="005D1213" w:rsidP="005D1213">
            <w:pPr>
              <w:spacing w:after="0"/>
              <w:rPr>
                <w:rFonts w:ascii="Arial" w:hAnsi="Arial" w:cs="Arial"/>
                <w:sz w:val="24"/>
              </w:rPr>
            </w:pPr>
            <w:r>
              <w:rPr>
                <w:rFonts w:ascii="Arial" w:hAnsi="Arial" w:cs="Arial"/>
                <w:sz w:val="24"/>
              </w:rPr>
              <w:t>Members are normally expected to attend at least 8 meetings during the year.</w:t>
            </w:r>
          </w:p>
          <w:p w14:paraId="29E29C51" w14:textId="77777777" w:rsidR="005D1213" w:rsidRPr="0022465D" w:rsidDel="005D1213" w:rsidRDefault="005D1213" w:rsidP="005D1213">
            <w:pPr>
              <w:spacing w:after="0"/>
              <w:rPr>
                <w:rFonts w:ascii="Arial" w:hAnsi="Arial" w:cs="Arial"/>
                <w:sz w:val="24"/>
              </w:rPr>
            </w:pPr>
          </w:p>
        </w:tc>
      </w:tr>
      <w:tr w:rsidR="005D1213" w:rsidRPr="00134497" w14:paraId="68A1FB3D" w14:textId="77777777" w:rsidTr="00134497">
        <w:tc>
          <w:tcPr>
            <w:tcW w:w="1986" w:type="dxa"/>
          </w:tcPr>
          <w:p w14:paraId="3975EE0B" w14:textId="77777777" w:rsidR="005D1213" w:rsidRPr="00134497" w:rsidDel="005D1213" w:rsidRDefault="005D1213" w:rsidP="005D1213">
            <w:pPr>
              <w:rPr>
                <w:rFonts w:ascii="Arial" w:hAnsi="Arial" w:cs="Arial"/>
                <w:b/>
                <w:sz w:val="24"/>
              </w:rPr>
            </w:pPr>
            <w:r w:rsidRPr="00134497">
              <w:rPr>
                <w:rFonts w:ascii="Arial" w:hAnsi="Arial" w:cs="Arial"/>
                <w:b/>
                <w:sz w:val="24"/>
              </w:rPr>
              <w:lastRenderedPageBreak/>
              <w:t>In attendance</w:t>
            </w:r>
          </w:p>
        </w:tc>
        <w:tc>
          <w:tcPr>
            <w:tcW w:w="7796" w:type="dxa"/>
            <w:gridSpan w:val="2"/>
          </w:tcPr>
          <w:p w14:paraId="7C39FA07" w14:textId="77777777" w:rsidR="00D732C3" w:rsidRPr="00967FAB" w:rsidRDefault="00D732C3" w:rsidP="00D732C3">
            <w:pPr>
              <w:numPr>
                <w:ilvl w:val="0"/>
                <w:numId w:val="2"/>
              </w:numPr>
              <w:spacing w:after="0"/>
              <w:rPr>
                <w:rFonts w:ascii="Arial" w:hAnsi="Arial" w:cs="Arial"/>
                <w:sz w:val="24"/>
              </w:rPr>
            </w:pPr>
            <w:r>
              <w:rPr>
                <w:rFonts w:ascii="Arial" w:hAnsi="Arial" w:cs="Arial"/>
                <w:sz w:val="24"/>
              </w:rPr>
              <w:t>Chief Digital and Information Officer</w:t>
            </w:r>
          </w:p>
          <w:p w14:paraId="5739DD2C" w14:textId="12602D29" w:rsidR="005D1213" w:rsidRDefault="005D1213" w:rsidP="005D1213">
            <w:pPr>
              <w:numPr>
                <w:ilvl w:val="0"/>
                <w:numId w:val="2"/>
              </w:numPr>
              <w:spacing w:after="0"/>
              <w:rPr>
                <w:rFonts w:ascii="Arial" w:hAnsi="Arial" w:cs="Arial"/>
                <w:sz w:val="24"/>
              </w:rPr>
            </w:pPr>
            <w:r>
              <w:rPr>
                <w:rFonts w:ascii="Arial" w:hAnsi="Arial" w:cs="Arial"/>
                <w:sz w:val="24"/>
              </w:rPr>
              <w:t xml:space="preserve">Deputy Chief Medical Officer </w:t>
            </w:r>
          </w:p>
          <w:p w14:paraId="61E6B9EC" w14:textId="77777777" w:rsidR="005D1213" w:rsidRDefault="005D1213" w:rsidP="005D1213">
            <w:pPr>
              <w:numPr>
                <w:ilvl w:val="0"/>
                <w:numId w:val="2"/>
              </w:numPr>
              <w:spacing w:after="0"/>
              <w:rPr>
                <w:rFonts w:ascii="Arial" w:hAnsi="Arial" w:cs="Arial"/>
                <w:sz w:val="24"/>
              </w:rPr>
            </w:pPr>
            <w:r>
              <w:rPr>
                <w:rFonts w:ascii="Arial" w:hAnsi="Arial" w:cs="Arial"/>
                <w:sz w:val="24"/>
              </w:rPr>
              <w:t xml:space="preserve">Associate Medical Directors </w:t>
            </w:r>
            <w:r w:rsidR="00D732C3">
              <w:rPr>
                <w:rFonts w:ascii="Arial" w:hAnsi="Arial" w:cs="Arial"/>
                <w:sz w:val="24"/>
              </w:rPr>
              <w:t>(on rotation)</w:t>
            </w:r>
          </w:p>
          <w:p w14:paraId="6B7783E0" w14:textId="77777777" w:rsidR="00D732C3" w:rsidRDefault="00D732C3" w:rsidP="005D1213">
            <w:pPr>
              <w:numPr>
                <w:ilvl w:val="0"/>
                <w:numId w:val="2"/>
              </w:numPr>
              <w:spacing w:after="0"/>
              <w:rPr>
                <w:rFonts w:ascii="Arial" w:hAnsi="Arial" w:cs="Arial"/>
                <w:sz w:val="24"/>
              </w:rPr>
            </w:pPr>
            <w:r>
              <w:rPr>
                <w:rFonts w:ascii="Arial" w:hAnsi="Arial" w:cs="Arial"/>
                <w:sz w:val="24"/>
              </w:rPr>
              <w:t>Operations Directors/Deputy COO (on rotation)</w:t>
            </w:r>
          </w:p>
          <w:p w14:paraId="630B0CDA" w14:textId="77777777" w:rsidR="005D1213" w:rsidRDefault="005D1213" w:rsidP="005D1213">
            <w:pPr>
              <w:numPr>
                <w:ilvl w:val="0"/>
                <w:numId w:val="2"/>
              </w:numPr>
              <w:spacing w:after="0"/>
              <w:rPr>
                <w:rFonts w:ascii="Arial" w:hAnsi="Arial" w:cs="Arial"/>
                <w:sz w:val="24"/>
              </w:rPr>
            </w:pPr>
            <w:r>
              <w:rPr>
                <w:rFonts w:ascii="Arial" w:hAnsi="Arial" w:cs="Arial"/>
                <w:sz w:val="24"/>
              </w:rPr>
              <w:t>Associate Director of Quality</w:t>
            </w:r>
          </w:p>
          <w:p w14:paraId="39F8F75D" w14:textId="77777777" w:rsidR="005D1213" w:rsidRDefault="005D1213" w:rsidP="005D1213">
            <w:pPr>
              <w:numPr>
                <w:ilvl w:val="0"/>
                <w:numId w:val="2"/>
              </w:numPr>
              <w:spacing w:after="0"/>
              <w:rPr>
                <w:rFonts w:ascii="Arial" w:hAnsi="Arial" w:cs="Arial"/>
                <w:sz w:val="24"/>
              </w:rPr>
            </w:pPr>
            <w:r>
              <w:rPr>
                <w:rFonts w:ascii="Arial" w:hAnsi="Arial" w:cs="Arial"/>
                <w:sz w:val="24"/>
              </w:rPr>
              <w:t>Head of Education</w:t>
            </w:r>
          </w:p>
          <w:p w14:paraId="1F368168" w14:textId="77777777" w:rsidR="005D1213" w:rsidRDefault="005D1213" w:rsidP="005D1213">
            <w:pPr>
              <w:numPr>
                <w:ilvl w:val="0"/>
                <w:numId w:val="2"/>
              </w:numPr>
              <w:spacing w:after="0"/>
              <w:rPr>
                <w:rFonts w:ascii="Arial" w:hAnsi="Arial" w:cs="Arial"/>
                <w:sz w:val="24"/>
              </w:rPr>
            </w:pPr>
            <w:r>
              <w:rPr>
                <w:rFonts w:ascii="Arial" w:hAnsi="Arial" w:cs="Arial"/>
                <w:sz w:val="24"/>
              </w:rPr>
              <w:t>Deputy Chief Nurse</w:t>
            </w:r>
            <w:r w:rsidR="007A2341">
              <w:rPr>
                <w:rFonts w:ascii="Arial" w:hAnsi="Arial" w:cs="Arial"/>
                <w:sz w:val="24"/>
              </w:rPr>
              <w:t xml:space="preserve"> </w:t>
            </w:r>
          </w:p>
          <w:p w14:paraId="090F255D" w14:textId="77777777" w:rsidR="005D1213" w:rsidRDefault="005D1213" w:rsidP="005D1213">
            <w:pPr>
              <w:numPr>
                <w:ilvl w:val="0"/>
                <w:numId w:val="2"/>
              </w:numPr>
              <w:spacing w:after="0"/>
              <w:rPr>
                <w:rFonts w:ascii="Arial" w:hAnsi="Arial" w:cs="Arial"/>
                <w:sz w:val="24"/>
              </w:rPr>
            </w:pPr>
            <w:r>
              <w:rPr>
                <w:rFonts w:ascii="Arial" w:hAnsi="Arial" w:cs="Arial"/>
                <w:sz w:val="24"/>
              </w:rPr>
              <w:t>Director of Midwifery</w:t>
            </w:r>
            <w:r w:rsidR="007A2341">
              <w:rPr>
                <w:rFonts w:ascii="Arial" w:hAnsi="Arial" w:cs="Arial"/>
                <w:sz w:val="24"/>
              </w:rPr>
              <w:t xml:space="preserve"> </w:t>
            </w:r>
          </w:p>
          <w:p w14:paraId="25190534" w14:textId="77777777" w:rsidR="007A2341" w:rsidRDefault="007A2341" w:rsidP="005D1213">
            <w:pPr>
              <w:numPr>
                <w:ilvl w:val="0"/>
                <w:numId w:val="2"/>
              </w:numPr>
              <w:spacing w:after="0"/>
              <w:rPr>
                <w:rFonts w:ascii="Arial" w:hAnsi="Arial" w:cs="Arial"/>
                <w:sz w:val="24"/>
              </w:rPr>
            </w:pPr>
            <w:r>
              <w:rPr>
                <w:rFonts w:ascii="Arial" w:hAnsi="Arial" w:cs="Arial"/>
                <w:sz w:val="24"/>
              </w:rPr>
              <w:t>Head of Midwifery</w:t>
            </w:r>
          </w:p>
          <w:p w14:paraId="4BE95A01" w14:textId="4EF78E56" w:rsidR="005D1213" w:rsidRDefault="005D1213" w:rsidP="005D1213">
            <w:pPr>
              <w:numPr>
                <w:ilvl w:val="0"/>
                <w:numId w:val="2"/>
              </w:numPr>
              <w:spacing w:after="0"/>
              <w:rPr>
                <w:rFonts w:ascii="Arial" w:hAnsi="Arial" w:cs="Arial"/>
                <w:sz w:val="24"/>
              </w:rPr>
            </w:pPr>
            <w:r>
              <w:rPr>
                <w:rFonts w:ascii="Arial" w:hAnsi="Arial" w:cs="Arial"/>
                <w:sz w:val="24"/>
              </w:rPr>
              <w:t>Director of Nursing (Operations)</w:t>
            </w:r>
          </w:p>
          <w:p w14:paraId="522EC875" w14:textId="77777777" w:rsidR="005D1213" w:rsidRDefault="005D1213" w:rsidP="005D1213">
            <w:pPr>
              <w:numPr>
                <w:ilvl w:val="0"/>
                <w:numId w:val="2"/>
              </w:numPr>
              <w:spacing w:after="0"/>
              <w:rPr>
                <w:rFonts w:ascii="Arial" w:hAnsi="Arial" w:cs="Arial"/>
                <w:sz w:val="24"/>
              </w:rPr>
            </w:pPr>
            <w:r>
              <w:rPr>
                <w:rFonts w:ascii="Arial" w:hAnsi="Arial" w:cs="Arial"/>
                <w:sz w:val="24"/>
              </w:rPr>
              <w:t>Head of Equality, Diversity &amp; Inclusion</w:t>
            </w:r>
          </w:p>
          <w:p w14:paraId="67CD0027" w14:textId="77777777" w:rsidR="005D1213" w:rsidRDefault="005D1213" w:rsidP="005D1213">
            <w:pPr>
              <w:numPr>
                <w:ilvl w:val="0"/>
                <w:numId w:val="2"/>
              </w:numPr>
              <w:spacing w:after="0"/>
              <w:rPr>
                <w:rFonts w:ascii="Arial" w:hAnsi="Arial" w:cs="Arial"/>
                <w:sz w:val="24"/>
              </w:rPr>
            </w:pPr>
            <w:r>
              <w:rPr>
                <w:rFonts w:ascii="Arial" w:hAnsi="Arial" w:cs="Arial"/>
                <w:sz w:val="24"/>
              </w:rPr>
              <w:t>General Manager, Chief Medical Officer’s Team</w:t>
            </w:r>
          </w:p>
          <w:p w14:paraId="3E8BB53B" w14:textId="32920C87" w:rsidR="005D1213" w:rsidRDefault="00FA7D37" w:rsidP="005D1213">
            <w:pPr>
              <w:numPr>
                <w:ilvl w:val="0"/>
                <w:numId w:val="2"/>
              </w:numPr>
              <w:spacing w:after="0"/>
              <w:rPr>
                <w:rFonts w:ascii="Arial" w:hAnsi="Arial" w:cs="Arial"/>
                <w:sz w:val="24"/>
              </w:rPr>
            </w:pPr>
            <w:r>
              <w:rPr>
                <w:rFonts w:ascii="Arial" w:hAnsi="Arial" w:cs="Arial"/>
                <w:sz w:val="24"/>
              </w:rPr>
              <w:t>Dep</w:t>
            </w:r>
            <w:r w:rsidR="00D732C3">
              <w:rPr>
                <w:rFonts w:ascii="Arial" w:hAnsi="Arial" w:cs="Arial"/>
                <w:sz w:val="24"/>
              </w:rPr>
              <w:t>uty</w:t>
            </w:r>
            <w:r>
              <w:rPr>
                <w:rFonts w:ascii="Arial" w:hAnsi="Arial" w:cs="Arial"/>
                <w:sz w:val="24"/>
              </w:rPr>
              <w:t xml:space="preserve"> Director of Estates and Facilities </w:t>
            </w:r>
          </w:p>
          <w:p w14:paraId="10B462D7" w14:textId="77777777" w:rsidR="005D1213" w:rsidRDefault="005D1213" w:rsidP="005D1213">
            <w:pPr>
              <w:numPr>
                <w:ilvl w:val="0"/>
                <w:numId w:val="2"/>
              </w:numPr>
              <w:spacing w:after="0"/>
              <w:rPr>
                <w:rFonts w:ascii="Arial" w:hAnsi="Arial" w:cs="Arial"/>
                <w:sz w:val="24"/>
              </w:rPr>
            </w:pPr>
            <w:r w:rsidRPr="00967FAB">
              <w:rPr>
                <w:rFonts w:ascii="Arial" w:hAnsi="Arial" w:cs="Arial"/>
                <w:sz w:val="24"/>
              </w:rPr>
              <w:t>Lead AHP</w:t>
            </w:r>
          </w:p>
          <w:p w14:paraId="734093BD" w14:textId="77777777" w:rsidR="005D1213" w:rsidRPr="008111BF" w:rsidRDefault="005D1213" w:rsidP="005D1213">
            <w:pPr>
              <w:numPr>
                <w:ilvl w:val="0"/>
                <w:numId w:val="2"/>
              </w:numPr>
              <w:spacing w:after="0"/>
              <w:rPr>
                <w:rFonts w:ascii="Arial" w:hAnsi="Arial" w:cs="Arial"/>
                <w:sz w:val="24"/>
              </w:rPr>
            </w:pPr>
            <w:r w:rsidRPr="00967FAB">
              <w:rPr>
                <w:rFonts w:ascii="Arial" w:hAnsi="Arial" w:cs="Arial"/>
                <w:sz w:val="24"/>
              </w:rPr>
              <w:t>Director of Infection Prevention and Control</w:t>
            </w:r>
          </w:p>
          <w:p w14:paraId="0F70BE5D" w14:textId="77777777" w:rsidR="005D1213" w:rsidRDefault="005D1213" w:rsidP="005D1213">
            <w:pPr>
              <w:numPr>
                <w:ilvl w:val="0"/>
                <w:numId w:val="2"/>
              </w:numPr>
              <w:spacing w:after="0"/>
              <w:rPr>
                <w:rFonts w:ascii="Arial" w:hAnsi="Arial" w:cs="Arial"/>
                <w:sz w:val="24"/>
              </w:rPr>
            </w:pPr>
            <w:r w:rsidRPr="00967FAB">
              <w:rPr>
                <w:rFonts w:ascii="Arial" w:hAnsi="Arial" w:cs="Arial"/>
                <w:sz w:val="24"/>
              </w:rPr>
              <w:t>Director of Pharmacy</w:t>
            </w:r>
          </w:p>
          <w:p w14:paraId="7C52D6CC" w14:textId="3CA4922F" w:rsidR="003E0C5E" w:rsidRDefault="003E0C5E" w:rsidP="005D1213">
            <w:pPr>
              <w:numPr>
                <w:ilvl w:val="0"/>
                <w:numId w:val="2"/>
              </w:numPr>
              <w:spacing w:after="0"/>
              <w:rPr>
                <w:rFonts w:ascii="Arial" w:hAnsi="Arial" w:cs="Arial"/>
                <w:sz w:val="24"/>
              </w:rPr>
            </w:pPr>
            <w:r>
              <w:rPr>
                <w:rFonts w:ascii="Arial" w:hAnsi="Arial" w:cs="Arial"/>
                <w:sz w:val="24"/>
              </w:rPr>
              <w:t>Assistant Chief Nurse Informatics</w:t>
            </w:r>
          </w:p>
          <w:p w14:paraId="6406EBD4" w14:textId="1FA66D93" w:rsidR="003E0C5E" w:rsidRPr="003E0C5E" w:rsidRDefault="005D1213" w:rsidP="003E0C5E">
            <w:pPr>
              <w:numPr>
                <w:ilvl w:val="0"/>
                <w:numId w:val="2"/>
              </w:numPr>
              <w:spacing w:after="0"/>
              <w:rPr>
                <w:rFonts w:ascii="Arial" w:hAnsi="Arial" w:cs="Arial"/>
                <w:sz w:val="24"/>
              </w:rPr>
            </w:pPr>
            <w:r>
              <w:rPr>
                <w:rFonts w:ascii="Arial" w:hAnsi="Arial" w:cs="Arial"/>
                <w:sz w:val="24"/>
              </w:rPr>
              <w:t>Associate Director of Corporate Governance/Board Secretary</w:t>
            </w:r>
          </w:p>
          <w:p w14:paraId="03F555B5" w14:textId="77777777" w:rsidR="005D1213" w:rsidRPr="000D067F" w:rsidRDefault="005D1213" w:rsidP="005D1213">
            <w:pPr>
              <w:numPr>
                <w:ilvl w:val="0"/>
                <w:numId w:val="2"/>
              </w:numPr>
              <w:spacing w:after="0"/>
              <w:rPr>
                <w:rFonts w:ascii="Arial" w:hAnsi="Arial" w:cs="Arial"/>
                <w:sz w:val="28"/>
              </w:rPr>
            </w:pPr>
            <w:r w:rsidRPr="00811A55">
              <w:rPr>
                <w:rFonts w:ascii="Arial" w:hAnsi="Arial" w:cs="Arial"/>
                <w:sz w:val="24"/>
              </w:rPr>
              <w:t xml:space="preserve">CSU Quality and Patient Safety Facilitators </w:t>
            </w:r>
            <w:r w:rsidR="00D732C3">
              <w:rPr>
                <w:rFonts w:ascii="Arial" w:hAnsi="Arial" w:cs="Arial"/>
                <w:sz w:val="24"/>
              </w:rPr>
              <w:t>(on rotation)</w:t>
            </w:r>
          </w:p>
          <w:p w14:paraId="75E5BB1F" w14:textId="4BE868B3" w:rsidR="005D1213" w:rsidRPr="00CC6AB2" w:rsidRDefault="005D1213" w:rsidP="005D1213">
            <w:pPr>
              <w:numPr>
                <w:ilvl w:val="0"/>
                <w:numId w:val="2"/>
              </w:numPr>
              <w:spacing w:after="0"/>
              <w:rPr>
                <w:rFonts w:ascii="Arial" w:hAnsi="Arial" w:cs="Arial"/>
                <w:sz w:val="28"/>
              </w:rPr>
            </w:pPr>
            <w:r w:rsidRPr="00CC6AB2">
              <w:rPr>
                <w:rFonts w:ascii="Arial" w:hAnsi="Arial" w:cs="Arial"/>
                <w:sz w:val="24"/>
              </w:rPr>
              <w:t>Associate Director of Nursing &amp; Quality</w:t>
            </w:r>
            <w:r w:rsidR="00D732C3">
              <w:rPr>
                <w:rFonts w:ascii="Arial" w:hAnsi="Arial" w:cs="Arial"/>
                <w:sz w:val="24"/>
              </w:rPr>
              <w:t>,</w:t>
            </w:r>
            <w:r w:rsidRPr="00CC6AB2">
              <w:rPr>
                <w:rFonts w:ascii="Arial" w:hAnsi="Arial" w:cs="Arial"/>
                <w:sz w:val="24"/>
              </w:rPr>
              <w:t xml:space="preserve"> Bradford District and Craven Health and Care Partnership</w:t>
            </w:r>
          </w:p>
          <w:p w14:paraId="09488136" w14:textId="77777777" w:rsidR="005D1213" w:rsidRDefault="005D1213" w:rsidP="005D1213">
            <w:pPr>
              <w:numPr>
                <w:ilvl w:val="0"/>
                <w:numId w:val="2"/>
              </w:numPr>
              <w:spacing w:after="0"/>
              <w:rPr>
                <w:rFonts w:ascii="Arial" w:hAnsi="Arial" w:cs="Arial"/>
                <w:sz w:val="24"/>
              </w:rPr>
            </w:pPr>
            <w:r>
              <w:rPr>
                <w:rFonts w:ascii="Arial" w:hAnsi="Arial" w:cs="Arial"/>
                <w:sz w:val="24"/>
              </w:rPr>
              <w:t>Head of Corporate Governance</w:t>
            </w:r>
          </w:p>
          <w:p w14:paraId="2B139ED3" w14:textId="07DDA5B9" w:rsidR="003E0C5E" w:rsidRDefault="003E0C5E" w:rsidP="005D1213">
            <w:pPr>
              <w:numPr>
                <w:ilvl w:val="0"/>
                <w:numId w:val="2"/>
              </w:numPr>
              <w:spacing w:after="0"/>
              <w:rPr>
                <w:rFonts w:ascii="Arial" w:hAnsi="Arial" w:cs="Arial"/>
                <w:sz w:val="24"/>
              </w:rPr>
            </w:pPr>
            <w:r>
              <w:rPr>
                <w:rFonts w:ascii="Arial" w:hAnsi="Arial" w:cs="Arial"/>
                <w:sz w:val="24"/>
              </w:rPr>
              <w:t>Deputy Directors of Nursing (on rotation)</w:t>
            </w:r>
          </w:p>
          <w:p w14:paraId="656AC096" w14:textId="49ADFA15" w:rsidR="003E0C5E" w:rsidRDefault="003E0C5E" w:rsidP="005D1213">
            <w:pPr>
              <w:numPr>
                <w:ilvl w:val="0"/>
                <w:numId w:val="2"/>
              </w:numPr>
              <w:spacing w:after="0"/>
              <w:rPr>
                <w:rFonts w:ascii="Arial" w:hAnsi="Arial" w:cs="Arial"/>
                <w:sz w:val="24"/>
              </w:rPr>
            </w:pPr>
            <w:r>
              <w:rPr>
                <w:rFonts w:ascii="Arial" w:hAnsi="Arial" w:cs="Arial"/>
                <w:sz w:val="24"/>
              </w:rPr>
              <w:t>Head of Quality Improvement &amp; Patient Safety (on rotation)</w:t>
            </w:r>
          </w:p>
          <w:p w14:paraId="216C74D6" w14:textId="3A00E790" w:rsidR="003E0C5E" w:rsidRDefault="003E0C5E" w:rsidP="005D1213">
            <w:pPr>
              <w:numPr>
                <w:ilvl w:val="0"/>
                <w:numId w:val="2"/>
              </w:numPr>
              <w:spacing w:after="0"/>
              <w:rPr>
                <w:rFonts w:ascii="Arial" w:hAnsi="Arial" w:cs="Arial"/>
                <w:sz w:val="24"/>
              </w:rPr>
            </w:pPr>
            <w:r>
              <w:rPr>
                <w:rFonts w:ascii="Arial" w:hAnsi="Arial" w:cs="Arial"/>
                <w:sz w:val="24"/>
              </w:rPr>
              <w:t>Senior Quality Governance Lead (on rotation)</w:t>
            </w:r>
          </w:p>
          <w:p w14:paraId="1DFE6350" w14:textId="0E6B8C71" w:rsidR="003E0C5E" w:rsidRDefault="003E0C5E" w:rsidP="005D1213">
            <w:pPr>
              <w:numPr>
                <w:ilvl w:val="0"/>
                <w:numId w:val="2"/>
              </w:numPr>
              <w:spacing w:after="0"/>
              <w:rPr>
                <w:rFonts w:ascii="Arial" w:hAnsi="Arial" w:cs="Arial"/>
                <w:sz w:val="24"/>
              </w:rPr>
            </w:pPr>
            <w:r>
              <w:rPr>
                <w:rFonts w:ascii="Arial" w:hAnsi="Arial" w:cs="Arial"/>
                <w:sz w:val="24"/>
              </w:rPr>
              <w:t>Patient Safety Specialist (on rotation)</w:t>
            </w:r>
          </w:p>
          <w:p w14:paraId="3D91AC4A" w14:textId="2E0588CC" w:rsidR="00D732C3" w:rsidRDefault="00D732C3" w:rsidP="00055496">
            <w:pPr>
              <w:spacing w:after="0"/>
              <w:ind w:left="360"/>
              <w:rPr>
                <w:rFonts w:ascii="Arial" w:hAnsi="Arial" w:cs="Arial"/>
                <w:sz w:val="24"/>
              </w:rPr>
            </w:pPr>
          </w:p>
          <w:p w14:paraId="188B6B27" w14:textId="77777777" w:rsidR="005D1213" w:rsidRPr="00055496" w:rsidRDefault="005D1213" w:rsidP="005D1213">
            <w:pPr>
              <w:numPr>
                <w:ilvl w:val="0"/>
                <w:numId w:val="2"/>
              </w:numPr>
              <w:spacing w:after="0"/>
              <w:rPr>
                <w:rFonts w:ascii="Arial" w:hAnsi="Arial"/>
                <w:i/>
                <w:sz w:val="24"/>
              </w:rPr>
            </w:pPr>
            <w:r w:rsidRPr="00055496">
              <w:rPr>
                <w:rFonts w:ascii="Arial" w:hAnsi="Arial"/>
                <w:i/>
                <w:sz w:val="24"/>
              </w:rPr>
              <w:t>Any member of staff seeking development opportunities in relation to their role and portfolio.</w:t>
            </w:r>
          </w:p>
          <w:p w14:paraId="379A6998" w14:textId="77777777" w:rsidR="0003576A" w:rsidRPr="00055496" w:rsidRDefault="005D1213" w:rsidP="0003576A">
            <w:pPr>
              <w:numPr>
                <w:ilvl w:val="0"/>
                <w:numId w:val="2"/>
              </w:numPr>
              <w:spacing w:after="0"/>
              <w:rPr>
                <w:rFonts w:ascii="Arial" w:hAnsi="Arial"/>
                <w:i/>
                <w:sz w:val="24"/>
              </w:rPr>
            </w:pPr>
            <w:r w:rsidRPr="00055496">
              <w:rPr>
                <w:rFonts w:ascii="Arial" w:hAnsi="Arial"/>
                <w:i/>
                <w:sz w:val="24"/>
              </w:rPr>
              <w:t>Any non-member NED.</w:t>
            </w:r>
          </w:p>
          <w:p w14:paraId="39D1CF6D" w14:textId="77777777" w:rsidR="00D732C3" w:rsidRDefault="00D732C3" w:rsidP="00D732C3">
            <w:pPr>
              <w:spacing w:after="0"/>
              <w:rPr>
                <w:rFonts w:ascii="Arial" w:hAnsi="Arial" w:cs="Arial"/>
                <w:sz w:val="24"/>
              </w:rPr>
            </w:pPr>
          </w:p>
          <w:p w14:paraId="410F4EF5" w14:textId="214AED47" w:rsidR="00D732C3" w:rsidRDefault="00D732C3" w:rsidP="00D732C3">
            <w:pPr>
              <w:numPr>
                <w:ilvl w:val="0"/>
                <w:numId w:val="2"/>
              </w:numPr>
              <w:spacing w:after="0"/>
              <w:rPr>
                <w:rFonts w:ascii="Arial" w:hAnsi="Arial" w:cs="Arial"/>
                <w:sz w:val="24"/>
              </w:rPr>
            </w:pPr>
            <w:r>
              <w:rPr>
                <w:rFonts w:ascii="Arial" w:hAnsi="Arial" w:cs="Arial"/>
                <w:sz w:val="24"/>
              </w:rPr>
              <w:t xml:space="preserve">The </w:t>
            </w:r>
            <w:r w:rsidR="004A552B">
              <w:rPr>
                <w:rFonts w:ascii="Arial" w:hAnsi="Arial" w:cs="Arial"/>
                <w:sz w:val="24"/>
              </w:rPr>
              <w:t>Committee</w:t>
            </w:r>
            <w:r>
              <w:rPr>
                <w:rFonts w:ascii="Arial" w:hAnsi="Arial" w:cs="Arial"/>
                <w:sz w:val="24"/>
              </w:rPr>
              <w:t xml:space="preserve"> may invite other employees or external advisors to attend or observe as appropriate</w:t>
            </w:r>
          </w:p>
          <w:p w14:paraId="0354D5FD" w14:textId="77777777" w:rsidR="005D1213" w:rsidDel="005D1213" w:rsidRDefault="005D1213" w:rsidP="00D732C3">
            <w:pPr>
              <w:spacing w:after="0"/>
              <w:rPr>
                <w:rFonts w:ascii="Arial" w:hAnsi="Arial" w:cs="Arial"/>
                <w:b/>
                <w:sz w:val="24"/>
              </w:rPr>
            </w:pPr>
          </w:p>
        </w:tc>
      </w:tr>
      <w:tr w:rsidR="00546ED9" w:rsidRPr="00134497" w14:paraId="389ADB51" w14:textId="77777777" w:rsidTr="00134497">
        <w:tc>
          <w:tcPr>
            <w:tcW w:w="1986" w:type="dxa"/>
          </w:tcPr>
          <w:p w14:paraId="29303313" w14:textId="77777777" w:rsidR="00546ED9" w:rsidRPr="00134497" w:rsidRDefault="00546ED9" w:rsidP="00134497">
            <w:pPr>
              <w:rPr>
                <w:rFonts w:ascii="Arial" w:hAnsi="Arial" w:cs="Arial"/>
                <w:b/>
                <w:sz w:val="24"/>
              </w:rPr>
            </w:pPr>
            <w:r w:rsidRPr="00134497">
              <w:rPr>
                <w:rFonts w:ascii="Arial" w:hAnsi="Arial" w:cs="Arial"/>
                <w:b/>
                <w:sz w:val="24"/>
              </w:rPr>
              <w:lastRenderedPageBreak/>
              <w:t>Secretary</w:t>
            </w:r>
          </w:p>
        </w:tc>
        <w:tc>
          <w:tcPr>
            <w:tcW w:w="7796" w:type="dxa"/>
            <w:gridSpan w:val="2"/>
          </w:tcPr>
          <w:p w14:paraId="39241733" w14:textId="77777777" w:rsidR="00546ED9" w:rsidRPr="00134497" w:rsidRDefault="00546ED9" w:rsidP="00AF52E1">
            <w:pPr>
              <w:rPr>
                <w:rFonts w:ascii="Arial" w:hAnsi="Arial" w:cs="Arial"/>
                <w:sz w:val="24"/>
              </w:rPr>
            </w:pPr>
            <w:r w:rsidRPr="00134497">
              <w:rPr>
                <w:rFonts w:ascii="Arial" w:hAnsi="Arial" w:cs="Arial"/>
                <w:sz w:val="24"/>
              </w:rPr>
              <w:t xml:space="preserve">Secretarial support will be provided by the Executive Assistant to the </w:t>
            </w:r>
            <w:r w:rsidR="00AF52E1">
              <w:rPr>
                <w:rFonts w:ascii="Arial" w:hAnsi="Arial" w:cs="Arial"/>
                <w:sz w:val="24"/>
              </w:rPr>
              <w:t>Chief Nurse/Chief Medical Officer</w:t>
            </w:r>
            <w:r w:rsidR="003003D1">
              <w:rPr>
                <w:rFonts w:ascii="Arial" w:hAnsi="Arial" w:cs="Arial"/>
                <w:sz w:val="24"/>
              </w:rPr>
              <w:t>.</w:t>
            </w:r>
          </w:p>
        </w:tc>
      </w:tr>
      <w:tr w:rsidR="00546ED9" w:rsidRPr="00134497" w14:paraId="513F0FB5" w14:textId="77777777" w:rsidTr="00134497">
        <w:tc>
          <w:tcPr>
            <w:tcW w:w="1986" w:type="dxa"/>
          </w:tcPr>
          <w:p w14:paraId="27DC7976" w14:textId="77777777" w:rsidR="00546ED9" w:rsidRPr="00134497" w:rsidRDefault="00546ED9" w:rsidP="00134497">
            <w:pPr>
              <w:rPr>
                <w:rFonts w:ascii="Arial" w:hAnsi="Arial" w:cs="Arial"/>
                <w:b/>
                <w:sz w:val="24"/>
              </w:rPr>
            </w:pPr>
            <w:r w:rsidRPr="00134497">
              <w:rPr>
                <w:rFonts w:ascii="Arial" w:hAnsi="Arial" w:cs="Arial"/>
                <w:b/>
                <w:sz w:val="24"/>
              </w:rPr>
              <w:t>Quorum</w:t>
            </w:r>
          </w:p>
        </w:tc>
        <w:tc>
          <w:tcPr>
            <w:tcW w:w="7796" w:type="dxa"/>
            <w:gridSpan w:val="2"/>
          </w:tcPr>
          <w:p w14:paraId="502C5ED6" w14:textId="77777777" w:rsidR="00546ED9" w:rsidRPr="00134497" w:rsidRDefault="000D4400" w:rsidP="00D949BC">
            <w:pPr>
              <w:rPr>
                <w:rFonts w:ascii="Arial" w:hAnsi="Arial" w:cs="Arial"/>
                <w:sz w:val="24"/>
              </w:rPr>
            </w:pPr>
            <w:r w:rsidRPr="009C373E">
              <w:rPr>
                <w:rFonts w:ascii="Arial" w:hAnsi="Arial" w:cs="Arial"/>
                <w:sz w:val="24"/>
              </w:rPr>
              <w:t xml:space="preserve">A minimum of </w:t>
            </w:r>
            <w:r>
              <w:rPr>
                <w:rFonts w:ascii="Arial" w:hAnsi="Arial" w:cs="Arial"/>
                <w:sz w:val="24"/>
              </w:rPr>
              <w:t>three members</w:t>
            </w:r>
            <w:r w:rsidRPr="009C373E">
              <w:rPr>
                <w:rFonts w:ascii="Arial" w:hAnsi="Arial" w:cs="Arial"/>
                <w:sz w:val="24"/>
              </w:rPr>
              <w:t>, including</w:t>
            </w:r>
            <w:r>
              <w:rPr>
                <w:rFonts w:ascii="Arial" w:hAnsi="Arial" w:cs="Arial"/>
                <w:sz w:val="24"/>
              </w:rPr>
              <w:t xml:space="preserve"> at least two NEDs and </w:t>
            </w:r>
            <w:r w:rsidRPr="009C373E">
              <w:rPr>
                <w:rFonts w:ascii="Arial" w:hAnsi="Arial" w:cs="Arial"/>
                <w:sz w:val="24"/>
              </w:rPr>
              <w:t>at least one Executive Director.</w:t>
            </w:r>
          </w:p>
        </w:tc>
      </w:tr>
      <w:tr w:rsidR="00546ED9" w:rsidRPr="00134497" w14:paraId="244F9432" w14:textId="77777777" w:rsidTr="00134497">
        <w:tc>
          <w:tcPr>
            <w:tcW w:w="1986" w:type="dxa"/>
          </w:tcPr>
          <w:p w14:paraId="7B4A7608" w14:textId="77777777" w:rsidR="00546ED9" w:rsidRPr="00134497" w:rsidRDefault="00546ED9" w:rsidP="00134497">
            <w:pPr>
              <w:rPr>
                <w:rFonts w:ascii="Arial" w:hAnsi="Arial" w:cs="Arial"/>
                <w:b/>
                <w:sz w:val="24"/>
              </w:rPr>
            </w:pPr>
            <w:r w:rsidRPr="00134497">
              <w:rPr>
                <w:rFonts w:ascii="Arial" w:hAnsi="Arial" w:cs="Arial"/>
                <w:b/>
                <w:sz w:val="24"/>
              </w:rPr>
              <w:t>Frequency of meetings</w:t>
            </w:r>
          </w:p>
        </w:tc>
        <w:tc>
          <w:tcPr>
            <w:tcW w:w="7796" w:type="dxa"/>
            <w:gridSpan w:val="2"/>
          </w:tcPr>
          <w:p w14:paraId="729F0498" w14:textId="77777777" w:rsidR="00B9760B" w:rsidRDefault="000D4400" w:rsidP="008D63E7">
            <w:pPr>
              <w:rPr>
                <w:rFonts w:ascii="Arial" w:hAnsi="Arial" w:cs="Arial"/>
                <w:sz w:val="24"/>
              </w:rPr>
            </w:pPr>
            <w:r>
              <w:rPr>
                <w:rFonts w:ascii="Arial" w:hAnsi="Arial" w:cs="Arial"/>
                <w:sz w:val="24"/>
              </w:rPr>
              <w:t xml:space="preserve">10 </w:t>
            </w:r>
            <w:r w:rsidR="00B9760B">
              <w:rPr>
                <w:rFonts w:ascii="Arial" w:hAnsi="Arial" w:cs="Arial"/>
                <w:sz w:val="24"/>
              </w:rPr>
              <w:t>times per year.</w:t>
            </w:r>
          </w:p>
          <w:p w14:paraId="59802671" w14:textId="77777777" w:rsidR="008D63E7" w:rsidRPr="00134497" w:rsidRDefault="008D63E7" w:rsidP="008D63E7">
            <w:pPr>
              <w:rPr>
                <w:rFonts w:ascii="Arial" w:hAnsi="Arial" w:cs="Arial"/>
                <w:sz w:val="24"/>
              </w:rPr>
            </w:pPr>
            <w:r w:rsidRPr="008D63E7">
              <w:rPr>
                <w:rFonts w:ascii="Arial" w:hAnsi="Arial" w:cs="Arial"/>
                <w:sz w:val="24"/>
                <w:lang w:eastAsia="en-GB"/>
              </w:rPr>
              <w:t>At the request of the Chair, the Committee may hold meetings by telephone, video link or by email exchange.  Normal rules relating to quoracy will apply to such meetings. These meetings will be deemed as standard meetings of the Committee.</w:t>
            </w:r>
          </w:p>
        </w:tc>
      </w:tr>
      <w:tr w:rsidR="00546ED9" w:rsidRPr="00134497" w14:paraId="50CE06C1" w14:textId="77777777" w:rsidTr="00134497">
        <w:tc>
          <w:tcPr>
            <w:tcW w:w="1986" w:type="dxa"/>
          </w:tcPr>
          <w:p w14:paraId="1BF4FF29" w14:textId="77777777" w:rsidR="00546ED9" w:rsidRPr="00134497" w:rsidRDefault="00546ED9" w:rsidP="00134497">
            <w:pPr>
              <w:rPr>
                <w:rFonts w:ascii="Arial" w:hAnsi="Arial" w:cs="Arial"/>
                <w:b/>
                <w:sz w:val="24"/>
              </w:rPr>
            </w:pPr>
            <w:r w:rsidRPr="00134497">
              <w:rPr>
                <w:rFonts w:ascii="Arial" w:hAnsi="Arial" w:cs="Arial"/>
                <w:b/>
                <w:sz w:val="24"/>
              </w:rPr>
              <w:t>Circulation of papers</w:t>
            </w:r>
          </w:p>
        </w:tc>
        <w:tc>
          <w:tcPr>
            <w:tcW w:w="7796" w:type="dxa"/>
            <w:gridSpan w:val="2"/>
          </w:tcPr>
          <w:p w14:paraId="20ED75D4" w14:textId="255DD7EC" w:rsidR="00546ED9" w:rsidRPr="001434A9" w:rsidRDefault="001434A9" w:rsidP="001434A9">
            <w:pPr>
              <w:autoSpaceDE w:val="0"/>
              <w:autoSpaceDN w:val="0"/>
              <w:adjustRightInd w:val="0"/>
              <w:spacing w:after="0" w:line="240" w:lineRule="auto"/>
              <w:rPr>
                <w:rFonts w:ascii="Arial" w:hAnsi="Arial" w:cs="Arial"/>
                <w:sz w:val="24"/>
                <w:szCs w:val="24"/>
                <w:lang w:eastAsia="en-GB"/>
              </w:rPr>
            </w:pPr>
            <w:r w:rsidRPr="001434A9">
              <w:rPr>
                <w:rFonts w:ascii="Arial" w:hAnsi="Arial" w:cs="Arial"/>
                <w:sz w:val="24"/>
                <w:szCs w:val="24"/>
                <w:lang w:eastAsia="en-GB"/>
              </w:rPr>
              <w:t xml:space="preserve">Papers will be distributed a minimum of </w:t>
            </w:r>
            <w:r w:rsidR="00181C22">
              <w:rPr>
                <w:rFonts w:ascii="Arial" w:hAnsi="Arial" w:cs="Arial"/>
                <w:sz w:val="24"/>
                <w:szCs w:val="24"/>
                <w:lang w:eastAsia="en-GB"/>
              </w:rPr>
              <w:t xml:space="preserve">four </w:t>
            </w:r>
            <w:r w:rsidRPr="001434A9">
              <w:rPr>
                <w:rFonts w:ascii="Arial" w:hAnsi="Arial" w:cs="Arial"/>
                <w:sz w:val="24"/>
                <w:szCs w:val="24"/>
                <w:lang w:eastAsia="en-GB"/>
              </w:rPr>
              <w:t>clear working days in advance of the meeting.</w:t>
            </w:r>
          </w:p>
        </w:tc>
      </w:tr>
      <w:tr w:rsidR="00546ED9" w:rsidRPr="00134497" w14:paraId="27BAFEF4" w14:textId="77777777" w:rsidTr="00134497">
        <w:tc>
          <w:tcPr>
            <w:tcW w:w="1986" w:type="dxa"/>
          </w:tcPr>
          <w:p w14:paraId="0AE5F18F" w14:textId="77777777" w:rsidR="00546ED9" w:rsidRPr="00134497" w:rsidRDefault="00546ED9" w:rsidP="00134497">
            <w:pPr>
              <w:rPr>
                <w:rFonts w:ascii="Arial" w:hAnsi="Arial" w:cs="Arial"/>
                <w:b/>
                <w:sz w:val="24"/>
              </w:rPr>
            </w:pPr>
            <w:r w:rsidRPr="00134497">
              <w:rPr>
                <w:rFonts w:ascii="Arial" w:hAnsi="Arial" w:cs="Arial"/>
                <w:b/>
                <w:sz w:val="24"/>
              </w:rPr>
              <w:t>Reporting</w:t>
            </w:r>
          </w:p>
        </w:tc>
        <w:tc>
          <w:tcPr>
            <w:tcW w:w="7796" w:type="dxa"/>
            <w:gridSpan w:val="2"/>
          </w:tcPr>
          <w:p w14:paraId="3270AD74" w14:textId="12636647" w:rsidR="009D3645" w:rsidRPr="00456AA6" w:rsidRDefault="00546ED9" w:rsidP="00D60AD7">
            <w:pPr>
              <w:rPr>
                <w:rFonts w:ascii="Arial" w:hAnsi="Arial" w:cs="Arial"/>
                <w:sz w:val="24"/>
                <w:szCs w:val="24"/>
                <w:lang w:eastAsia="en-GB"/>
              </w:rPr>
            </w:pPr>
            <w:r w:rsidRPr="00134497">
              <w:rPr>
                <w:rFonts w:ascii="Arial" w:hAnsi="Arial" w:cs="Arial"/>
                <w:sz w:val="24"/>
                <w:szCs w:val="24"/>
                <w:lang w:eastAsia="en-GB"/>
              </w:rPr>
              <w:t xml:space="preserve">The Chair of the </w:t>
            </w:r>
            <w:r w:rsidR="004A552B">
              <w:rPr>
                <w:rFonts w:ascii="Arial" w:hAnsi="Arial" w:cs="Arial"/>
                <w:sz w:val="24"/>
                <w:szCs w:val="24"/>
                <w:lang w:eastAsia="en-GB"/>
              </w:rPr>
              <w:t>Committee</w:t>
            </w:r>
            <w:r w:rsidRPr="00134497">
              <w:rPr>
                <w:rFonts w:ascii="Arial" w:hAnsi="Arial" w:cs="Arial"/>
                <w:sz w:val="24"/>
                <w:szCs w:val="24"/>
                <w:lang w:eastAsia="en-GB"/>
              </w:rPr>
              <w:t xml:space="preserve"> is responsible for reporting to the </w:t>
            </w:r>
            <w:r w:rsidR="00D60AD7">
              <w:rPr>
                <w:rFonts w:ascii="Arial" w:hAnsi="Arial" w:cs="Arial"/>
                <w:sz w:val="24"/>
                <w:szCs w:val="24"/>
                <w:lang w:eastAsia="en-GB"/>
              </w:rPr>
              <w:t>Trust Board</w:t>
            </w:r>
            <w:r w:rsidRPr="00134497">
              <w:rPr>
                <w:rFonts w:ascii="Arial" w:hAnsi="Arial" w:cs="Arial"/>
                <w:sz w:val="24"/>
                <w:szCs w:val="24"/>
                <w:lang w:eastAsia="en-GB"/>
              </w:rPr>
              <w:t xml:space="preserve"> on those matters covered by these terms of reference through a regular written report. The minutes of the </w:t>
            </w:r>
            <w:r w:rsidR="004A552B">
              <w:rPr>
                <w:rFonts w:ascii="Arial" w:hAnsi="Arial" w:cs="Arial"/>
                <w:sz w:val="24"/>
                <w:szCs w:val="24"/>
                <w:lang w:eastAsia="en-GB"/>
              </w:rPr>
              <w:t>Committee</w:t>
            </w:r>
            <w:r w:rsidRPr="00134497">
              <w:rPr>
                <w:rFonts w:ascii="Arial" w:hAnsi="Arial" w:cs="Arial"/>
                <w:sz w:val="24"/>
                <w:szCs w:val="24"/>
                <w:lang w:eastAsia="en-GB"/>
              </w:rPr>
              <w:t xml:space="preserve"> shall also be submitted to the </w:t>
            </w:r>
            <w:r w:rsidR="00D60AD7">
              <w:rPr>
                <w:rFonts w:ascii="Arial" w:hAnsi="Arial" w:cs="Arial"/>
                <w:sz w:val="24"/>
                <w:szCs w:val="24"/>
                <w:lang w:eastAsia="en-GB"/>
              </w:rPr>
              <w:t>Trust Board</w:t>
            </w:r>
            <w:r w:rsidRPr="00134497">
              <w:rPr>
                <w:rFonts w:ascii="Arial" w:hAnsi="Arial" w:cs="Arial"/>
                <w:sz w:val="24"/>
                <w:szCs w:val="24"/>
                <w:lang w:eastAsia="en-GB"/>
              </w:rPr>
              <w:t xml:space="preserve"> for information and assurance. The Chair of the </w:t>
            </w:r>
            <w:r w:rsidR="004A552B">
              <w:rPr>
                <w:rFonts w:ascii="Arial" w:hAnsi="Arial" w:cs="Arial"/>
                <w:sz w:val="24"/>
                <w:szCs w:val="24"/>
                <w:lang w:eastAsia="en-GB"/>
              </w:rPr>
              <w:t>Committee</w:t>
            </w:r>
            <w:r w:rsidRPr="00134497">
              <w:rPr>
                <w:rFonts w:ascii="Arial" w:hAnsi="Arial" w:cs="Arial"/>
                <w:sz w:val="24"/>
                <w:szCs w:val="24"/>
                <w:lang w:eastAsia="en-GB"/>
              </w:rPr>
              <w:t xml:space="preserve"> shall draw to the attention of the </w:t>
            </w:r>
            <w:r w:rsidR="00D60AD7">
              <w:rPr>
                <w:rFonts w:ascii="Arial" w:hAnsi="Arial" w:cs="Arial"/>
                <w:sz w:val="24"/>
                <w:szCs w:val="24"/>
                <w:lang w:eastAsia="en-GB"/>
              </w:rPr>
              <w:t xml:space="preserve">Trust Board </w:t>
            </w:r>
            <w:r w:rsidRPr="00134497">
              <w:rPr>
                <w:rFonts w:ascii="Arial" w:hAnsi="Arial" w:cs="Arial"/>
                <w:sz w:val="24"/>
                <w:szCs w:val="24"/>
                <w:lang w:eastAsia="en-GB"/>
              </w:rPr>
              <w:t xml:space="preserve">any issues that require disclosure, or may require executive action. The </w:t>
            </w:r>
            <w:r w:rsidR="004A552B">
              <w:rPr>
                <w:rFonts w:ascii="Arial" w:hAnsi="Arial" w:cs="Arial"/>
                <w:sz w:val="24"/>
                <w:szCs w:val="24"/>
                <w:lang w:eastAsia="en-GB"/>
              </w:rPr>
              <w:t>Committee</w:t>
            </w:r>
            <w:r w:rsidRPr="00134497">
              <w:rPr>
                <w:rFonts w:ascii="Arial" w:hAnsi="Arial" w:cs="Arial"/>
                <w:sz w:val="24"/>
                <w:szCs w:val="24"/>
                <w:lang w:eastAsia="en-GB"/>
              </w:rPr>
              <w:t xml:space="preserve"> will present a written annual report to the </w:t>
            </w:r>
            <w:r w:rsidR="00D60AD7">
              <w:rPr>
                <w:rFonts w:ascii="Arial" w:hAnsi="Arial" w:cs="Arial"/>
                <w:sz w:val="24"/>
                <w:szCs w:val="24"/>
                <w:lang w:eastAsia="en-GB"/>
              </w:rPr>
              <w:t>Trust Board</w:t>
            </w:r>
            <w:r>
              <w:rPr>
                <w:rFonts w:ascii="Arial" w:hAnsi="Arial" w:cs="Arial"/>
                <w:sz w:val="24"/>
                <w:szCs w:val="24"/>
                <w:lang w:eastAsia="en-GB"/>
              </w:rPr>
              <w:t xml:space="preserve"> </w:t>
            </w:r>
            <w:r w:rsidRPr="00134497">
              <w:rPr>
                <w:rFonts w:ascii="Arial" w:hAnsi="Arial" w:cs="Arial"/>
                <w:sz w:val="24"/>
                <w:szCs w:val="24"/>
                <w:lang w:eastAsia="en-GB"/>
              </w:rPr>
              <w:t>summarising the work carried out during the financial year and outlining its work plan for the future year.</w:t>
            </w:r>
          </w:p>
        </w:tc>
      </w:tr>
      <w:tr w:rsidR="00546ED9" w:rsidRPr="00134497" w14:paraId="0A75A0E5" w14:textId="77777777" w:rsidTr="00546ED9">
        <w:tc>
          <w:tcPr>
            <w:tcW w:w="4821" w:type="dxa"/>
            <w:gridSpan w:val="2"/>
          </w:tcPr>
          <w:p w14:paraId="4BD398E0" w14:textId="59896F0F" w:rsidR="00546ED9" w:rsidRPr="00134497" w:rsidRDefault="00546ED9" w:rsidP="00134497">
            <w:pPr>
              <w:rPr>
                <w:rFonts w:ascii="Arial" w:hAnsi="Arial" w:cs="Arial"/>
                <w:b/>
                <w:sz w:val="24"/>
              </w:rPr>
            </w:pPr>
            <w:r w:rsidRPr="00134497">
              <w:rPr>
                <w:rFonts w:ascii="Arial" w:hAnsi="Arial" w:cs="Arial"/>
                <w:b/>
                <w:sz w:val="24"/>
              </w:rPr>
              <w:t xml:space="preserve">Date agreed by the </w:t>
            </w:r>
            <w:r w:rsidR="004A552B">
              <w:rPr>
                <w:rFonts w:ascii="Arial" w:hAnsi="Arial" w:cs="Arial"/>
                <w:b/>
                <w:sz w:val="24"/>
              </w:rPr>
              <w:t>Committee</w:t>
            </w:r>
            <w:r w:rsidRPr="00134497">
              <w:rPr>
                <w:rFonts w:ascii="Arial" w:hAnsi="Arial" w:cs="Arial"/>
                <w:b/>
                <w:sz w:val="24"/>
              </w:rPr>
              <w:t>:</w:t>
            </w:r>
          </w:p>
        </w:tc>
        <w:tc>
          <w:tcPr>
            <w:tcW w:w="4961" w:type="dxa"/>
          </w:tcPr>
          <w:p w14:paraId="0F9CB919" w14:textId="209AE296" w:rsidR="00546ED9" w:rsidRPr="00134497" w:rsidRDefault="001F427C" w:rsidP="00BC3C26">
            <w:pPr>
              <w:rPr>
                <w:rFonts w:ascii="Arial" w:hAnsi="Arial" w:cs="Arial"/>
                <w:sz w:val="24"/>
              </w:rPr>
            </w:pPr>
            <w:r>
              <w:rPr>
                <w:rFonts w:ascii="Arial" w:hAnsi="Arial" w:cs="Arial"/>
                <w:sz w:val="24"/>
              </w:rPr>
              <w:t>19 November 2025</w:t>
            </w:r>
          </w:p>
        </w:tc>
      </w:tr>
      <w:tr w:rsidR="00546ED9" w:rsidRPr="00134497" w14:paraId="1EB65759" w14:textId="77777777" w:rsidTr="00676ADD">
        <w:trPr>
          <w:trHeight w:val="672"/>
        </w:trPr>
        <w:tc>
          <w:tcPr>
            <w:tcW w:w="4821" w:type="dxa"/>
            <w:gridSpan w:val="2"/>
          </w:tcPr>
          <w:p w14:paraId="5DAA1621" w14:textId="77777777" w:rsidR="00546ED9" w:rsidRPr="00134497" w:rsidRDefault="00546ED9" w:rsidP="00D60AD7">
            <w:pPr>
              <w:spacing w:after="0"/>
              <w:rPr>
                <w:rFonts w:ascii="Arial" w:hAnsi="Arial" w:cs="Arial"/>
                <w:b/>
                <w:sz w:val="24"/>
              </w:rPr>
            </w:pPr>
            <w:r w:rsidRPr="00134497">
              <w:rPr>
                <w:rFonts w:ascii="Arial" w:hAnsi="Arial" w:cs="Arial"/>
                <w:b/>
                <w:sz w:val="24"/>
              </w:rPr>
              <w:t xml:space="preserve">Date approved by the </w:t>
            </w:r>
            <w:r w:rsidR="00D60AD7">
              <w:rPr>
                <w:rFonts w:ascii="Arial" w:hAnsi="Arial" w:cs="Arial"/>
                <w:b/>
                <w:sz w:val="24"/>
              </w:rPr>
              <w:t>Trust Board</w:t>
            </w:r>
            <w:r w:rsidRPr="00134497">
              <w:rPr>
                <w:rFonts w:ascii="Arial" w:hAnsi="Arial" w:cs="Arial"/>
                <w:b/>
                <w:sz w:val="24"/>
              </w:rPr>
              <w:t>:</w:t>
            </w:r>
          </w:p>
        </w:tc>
        <w:tc>
          <w:tcPr>
            <w:tcW w:w="4961" w:type="dxa"/>
          </w:tcPr>
          <w:p w14:paraId="611FDEE1" w14:textId="70F34618" w:rsidR="00546ED9" w:rsidRPr="00134497" w:rsidRDefault="001F427C" w:rsidP="00F20024">
            <w:pPr>
              <w:rPr>
                <w:rFonts w:ascii="Arial" w:hAnsi="Arial" w:cs="Arial"/>
                <w:sz w:val="24"/>
              </w:rPr>
            </w:pPr>
            <w:r>
              <w:rPr>
                <w:rFonts w:ascii="Arial" w:hAnsi="Arial" w:cs="Arial"/>
                <w:sz w:val="24"/>
              </w:rPr>
              <w:t>27 November 2025</w:t>
            </w:r>
          </w:p>
        </w:tc>
      </w:tr>
      <w:tr w:rsidR="00546ED9" w:rsidRPr="00134497" w14:paraId="0088C778" w14:textId="77777777" w:rsidTr="00546ED9">
        <w:tc>
          <w:tcPr>
            <w:tcW w:w="4821" w:type="dxa"/>
            <w:gridSpan w:val="2"/>
          </w:tcPr>
          <w:p w14:paraId="5441C39A" w14:textId="77777777" w:rsidR="00546ED9" w:rsidRPr="00134497" w:rsidRDefault="00546ED9" w:rsidP="00134497">
            <w:pPr>
              <w:rPr>
                <w:rFonts w:ascii="Arial" w:hAnsi="Arial" w:cs="Arial"/>
                <w:b/>
                <w:sz w:val="24"/>
              </w:rPr>
            </w:pPr>
            <w:r w:rsidRPr="00134497">
              <w:rPr>
                <w:rFonts w:ascii="Arial" w:hAnsi="Arial" w:cs="Arial"/>
                <w:b/>
                <w:sz w:val="24"/>
              </w:rPr>
              <w:t>Review date:</w:t>
            </w:r>
          </w:p>
        </w:tc>
        <w:tc>
          <w:tcPr>
            <w:tcW w:w="4961" w:type="dxa"/>
          </w:tcPr>
          <w:p w14:paraId="79F9D5B7" w14:textId="0F820997" w:rsidR="00546ED9" w:rsidRPr="00134497" w:rsidRDefault="00CE2AC1" w:rsidP="000B6E1D">
            <w:pPr>
              <w:rPr>
                <w:rFonts w:ascii="Arial" w:hAnsi="Arial" w:cs="Arial"/>
                <w:sz w:val="24"/>
              </w:rPr>
            </w:pPr>
            <w:r>
              <w:rPr>
                <w:rFonts w:ascii="Arial" w:hAnsi="Arial" w:cs="Arial"/>
                <w:sz w:val="24"/>
              </w:rPr>
              <w:t>May 2026</w:t>
            </w:r>
          </w:p>
        </w:tc>
      </w:tr>
    </w:tbl>
    <w:p w14:paraId="1A58EEFC" w14:textId="77777777" w:rsidR="00134497" w:rsidRPr="00134497" w:rsidRDefault="00134497" w:rsidP="00676ADD">
      <w:pPr>
        <w:rPr>
          <w:rFonts w:ascii="Arial" w:hAnsi="Arial" w:cs="Arial"/>
          <w:b/>
          <w:sz w:val="24"/>
        </w:rPr>
      </w:pPr>
    </w:p>
    <w:sectPr w:rsidR="00134497" w:rsidRPr="0013449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4F291" w14:textId="77777777" w:rsidR="002B5352" w:rsidRDefault="002B5352" w:rsidP="00134497">
      <w:pPr>
        <w:spacing w:after="0" w:line="240" w:lineRule="auto"/>
      </w:pPr>
      <w:r>
        <w:separator/>
      </w:r>
    </w:p>
  </w:endnote>
  <w:endnote w:type="continuationSeparator" w:id="0">
    <w:p w14:paraId="506366DE" w14:textId="77777777" w:rsidR="002B5352" w:rsidRDefault="002B5352" w:rsidP="00134497">
      <w:pPr>
        <w:spacing w:after="0" w:line="240" w:lineRule="auto"/>
      </w:pPr>
      <w:r>
        <w:continuationSeparator/>
      </w:r>
    </w:p>
  </w:endnote>
  <w:endnote w:type="continuationNotice" w:id="1">
    <w:p w14:paraId="6DB348D2" w14:textId="77777777" w:rsidR="002B5352" w:rsidRDefault="002B5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0CDA" w14:textId="77777777" w:rsidR="00C54B17" w:rsidRDefault="00C54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76D4" w14:textId="77777777" w:rsidR="009446F7" w:rsidRPr="00134497" w:rsidRDefault="009446F7">
    <w:pPr>
      <w:pStyle w:val="Footer"/>
      <w:jc w:val="right"/>
      <w:rPr>
        <w:rFonts w:ascii="Arial" w:hAnsi="Arial" w:cs="Arial"/>
      </w:rPr>
    </w:pPr>
    <w:r w:rsidRPr="00134497">
      <w:rPr>
        <w:rFonts w:ascii="Arial" w:hAnsi="Arial" w:cs="Arial"/>
      </w:rPr>
      <w:fldChar w:fldCharType="begin"/>
    </w:r>
    <w:r w:rsidRPr="00134497">
      <w:rPr>
        <w:rFonts w:ascii="Arial" w:hAnsi="Arial" w:cs="Arial"/>
      </w:rPr>
      <w:instrText xml:space="preserve"> PAGE   \* MERGEFORMAT </w:instrText>
    </w:r>
    <w:r w:rsidRPr="00134497">
      <w:rPr>
        <w:rFonts w:ascii="Arial" w:hAnsi="Arial" w:cs="Arial"/>
      </w:rPr>
      <w:fldChar w:fldCharType="separate"/>
    </w:r>
    <w:r w:rsidR="006D47A2">
      <w:rPr>
        <w:rFonts w:ascii="Arial" w:hAnsi="Arial" w:cs="Arial"/>
        <w:noProof/>
      </w:rPr>
      <w:t>7</w:t>
    </w:r>
    <w:r w:rsidRPr="00134497">
      <w:rPr>
        <w:rFonts w:ascii="Arial" w:hAnsi="Arial" w:cs="Arial"/>
        <w:noProof/>
      </w:rPr>
      <w:fldChar w:fldCharType="end"/>
    </w:r>
  </w:p>
  <w:p w14:paraId="271790A3" w14:textId="77777777" w:rsidR="009446F7" w:rsidRDefault="00944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73E7" w14:textId="77777777" w:rsidR="00C54B17" w:rsidRDefault="00C54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D13D" w14:textId="77777777" w:rsidR="002B5352" w:rsidRDefault="002B5352" w:rsidP="00134497">
      <w:pPr>
        <w:spacing w:after="0" w:line="240" w:lineRule="auto"/>
      </w:pPr>
      <w:r>
        <w:separator/>
      </w:r>
    </w:p>
  </w:footnote>
  <w:footnote w:type="continuationSeparator" w:id="0">
    <w:p w14:paraId="6353F172" w14:textId="77777777" w:rsidR="002B5352" w:rsidRDefault="002B5352" w:rsidP="00134497">
      <w:pPr>
        <w:spacing w:after="0" w:line="240" w:lineRule="auto"/>
      </w:pPr>
      <w:r>
        <w:continuationSeparator/>
      </w:r>
    </w:p>
  </w:footnote>
  <w:footnote w:type="continuationNotice" w:id="1">
    <w:p w14:paraId="2EE8F163" w14:textId="77777777" w:rsidR="002B5352" w:rsidRDefault="002B5352">
      <w:pPr>
        <w:spacing w:after="0" w:line="240" w:lineRule="auto"/>
      </w:pPr>
    </w:p>
  </w:footnote>
  <w:footnote w:id="2">
    <w:p w14:paraId="370F5425" w14:textId="77777777" w:rsidR="000418A7" w:rsidRDefault="000418A7">
      <w:pPr>
        <w:pStyle w:val="FootnoteText"/>
      </w:pPr>
      <w:r>
        <w:rPr>
          <w:rStyle w:val="FootnoteReference"/>
        </w:rPr>
        <w:footnoteRef/>
      </w:r>
      <w:r>
        <w:t xml:space="preserve"> </w:t>
      </w:r>
      <w:hyperlink r:id="rId1" w:anchor="tab=tab_1" w:history="1">
        <w:r w:rsidRPr="000418A7">
          <w:rPr>
            <w:rStyle w:val="Hyperlink"/>
          </w:rPr>
          <w:t xml:space="preserve">World Health Organisation definition of Quality of Care </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60A6" w14:textId="77777777" w:rsidR="00C54B17" w:rsidRDefault="00C54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8805" w14:textId="6CA0A02B" w:rsidR="009446F7" w:rsidRDefault="00D32C57" w:rsidP="00134497">
    <w:pPr>
      <w:pStyle w:val="Header"/>
      <w:jc w:val="right"/>
    </w:pPr>
    <w:r w:rsidRPr="00282EF8">
      <w:rPr>
        <w:noProof/>
      </w:rPr>
      <w:drawing>
        <wp:inline distT="0" distB="0" distL="0" distR="0" wp14:anchorId="49BB2321" wp14:editId="428B1490">
          <wp:extent cx="2657475" cy="72390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76F6" w14:textId="77777777" w:rsidR="00C54B17" w:rsidRDefault="00C54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3B8"/>
    <w:multiLevelType w:val="hybridMultilevel"/>
    <w:tmpl w:val="56AEB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17E73"/>
    <w:multiLevelType w:val="hybridMultilevel"/>
    <w:tmpl w:val="CA12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53198"/>
    <w:multiLevelType w:val="hybridMultilevel"/>
    <w:tmpl w:val="B020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A4E00"/>
    <w:multiLevelType w:val="hybridMultilevel"/>
    <w:tmpl w:val="A8EE5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DA6D94"/>
    <w:multiLevelType w:val="hybridMultilevel"/>
    <w:tmpl w:val="7244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955B5"/>
    <w:multiLevelType w:val="hybridMultilevel"/>
    <w:tmpl w:val="96E45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9A64C3"/>
    <w:multiLevelType w:val="hybridMultilevel"/>
    <w:tmpl w:val="CC6A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E2124"/>
    <w:multiLevelType w:val="hybridMultilevel"/>
    <w:tmpl w:val="2F90385A"/>
    <w:lvl w:ilvl="0" w:tplc="08090001">
      <w:start w:val="1"/>
      <w:numFmt w:val="bullet"/>
      <w:lvlText w:val=""/>
      <w:lvlJc w:val="left"/>
      <w:pPr>
        <w:ind w:left="1604" w:hanging="360"/>
      </w:pPr>
      <w:rPr>
        <w:rFonts w:ascii="Symbol" w:hAnsi="Symbol" w:hint="default"/>
      </w:rPr>
    </w:lvl>
    <w:lvl w:ilvl="1" w:tplc="08090003" w:tentative="1">
      <w:start w:val="1"/>
      <w:numFmt w:val="bullet"/>
      <w:lvlText w:val="o"/>
      <w:lvlJc w:val="left"/>
      <w:pPr>
        <w:ind w:left="2324" w:hanging="360"/>
      </w:pPr>
      <w:rPr>
        <w:rFonts w:ascii="Courier New" w:hAnsi="Courier New" w:cs="Courier New" w:hint="default"/>
      </w:rPr>
    </w:lvl>
    <w:lvl w:ilvl="2" w:tplc="08090005" w:tentative="1">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8" w15:restartNumberingAfterBreak="0">
    <w:nsid w:val="4AAD0F55"/>
    <w:multiLevelType w:val="hybridMultilevel"/>
    <w:tmpl w:val="A2AC4552"/>
    <w:lvl w:ilvl="0" w:tplc="08090001">
      <w:start w:val="1"/>
      <w:numFmt w:val="bullet"/>
      <w:lvlText w:val=""/>
      <w:lvlJc w:val="left"/>
      <w:pPr>
        <w:ind w:left="360" w:hanging="360"/>
      </w:pPr>
      <w:rPr>
        <w:rFonts w:ascii="Symbol" w:hAnsi="Symbol" w:hint="default"/>
      </w:rPr>
    </w:lvl>
    <w:lvl w:ilvl="1" w:tplc="B7304660">
      <w:numFmt w:val="bullet"/>
      <w:lvlText w:val="•"/>
      <w:lvlJc w:val="left"/>
      <w:pPr>
        <w:ind w:left="1080" w:hanging="360"/>
      </w:pPr>
      <w:rPr>
        <w:rFonts w:ascii="Arial" w:eastAsia="Calibri" w:hAnsi="Arial" w:cs="Aria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B739DE"/>
    <w:multiLevelType w:val="hybridMultilevel"/>
    <w:tmpl w:val="955C6590"/>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4E16685B"/>
    <w:multiLevelType w:val="multilevel"/>
    <w:tmpl w:val="66CE5B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FC86FED"/>
    <w:multiLevelType w:val="hybridMultilevel"/>
    <w:tmpl w:val="35D471E8"/>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2" w15:restartNumberingAfterBreak="0">
    <w:nsid w:val="500B73B9"/>
    <w:multiLevelType w:val="multilevel"/>
    <w:tmpl w:val="86D89A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811521D"/>
    <w:multiLevelType w:val="hybridMultilevel"/>
    <w:tmpl w:val="4AA2A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746512"/>
    <w:multiLevelType w:val="hybridMultilevel"/>
    <w:tmpl w:val="49CC9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8233275">
    <w:abstractNumId w:val="6"/>
  </w:num>
  <w:num w:numId="2" w16cid:durableId="870924519">
    <w:abstractNumId w:val="3"/>
  </w:num>
  <w:num w:numId="3" w16cid:durableId="286088051">
    <w:abstractNumId w:val="8"/>
  </w:num>
  <w:num w:numId="4" w16cid:durableId="369571973">
    <w:abstractNumId w:val="13"/>
  </w:num>
  <w:num w:numId="5" w16cid:durableId="342052045">
    <w:abstractNumId w:val="14"/>
  </w:num>
  <w:num w:numId="6" w16cid:durableId="169488183">
    <w:abstractNumId w:val="7"/>
  </w:num>
  <w:num w:numId="7" w16cid:durableId="2130003188">
    <w:abstractNumId w:val="2"/>
  </w:num>
  <w:num w:numId="8" w16cid:durableId="114713813">
    <w:abstractNumId w:val="5"/>
  </w:num>
  <w:num w:numId="9" w16cid:durableId="310597181">
    <w:abstractNumId w:val="9"/>
  </w:num>
  <w:num w:numId="10" w16cid:durableId="626547212">
    <w:abstractNumId w:val="11"/>
  </w:num>
  <w:num w:numId="11" w16cid:durableId="1318223117">
    <w:abstractNumId w:val="1"/>
  </w:num>
  <w:num w:numId="12" w16cid:durableId="720178449">
    <w:abstractNumId w:val="0"/>
  </w:num>
  <w:num w:numId="13" w16cid:durableId="1854880889">
    <w:abstractNumId w:val="4"/>
  </w:num>
  <w:num w:numId="14" w16cid:durableId="662900247">
    <w:abstractNumId w:val="0"/>
  </w:num>
  <w:num w:numId="15" w16cid:durableId="1131707747">
    <w:abstractNumId w:val="12"/>
  </w:num>
  <w:num w:numId="16" w16cid:durableId="452752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97"/>
    <w:rsid w:val="00005A5A"/>
    <w:rsid w:val="00011C90"/>
    <w:rsid w:val="00032C08"/>
    <w:rsid w:val="00032D50"/>
    <w:rsid w:val="0003576A"/>
    <w:rsid w:val="000418A7"/>
    <w:rsid w:val="00055496"/>
    <w:rsid w:val="00062158"/>
    <w:rsid w:val="000641B3"/>
    <w:rsid w:val="00081AB2"/>
    <w:rsid w:val="00086BBD"/>
    <w:rsid w:val="00087783"/>
    <w:rsid w:val="00091387"/>
    <w:rsid w:val="000A3F38"/>
    <w:rsid w:val="000B018D"/>
    <w:rsid w:val="000B6E1D"/>
    <w:rsid w:val="000D067F"/>
    <w:rsid w:val="000D4400"/>
    <w:rsid w:val="000D7534"/>
    <w:rsid w:val="000E2540"/>
    <w:rsid w:val="000F12C7"/>
    <w:rsid w:val="00110C0C"/>
    <w:rsid w:val="00123DFF"/>
    <w:rsid w:val="00134497"/>
    <w:rsid w:val="001434A9"/>
    <w:rsid w:val="00150E39"/>
    <w:rsid w:val="001616C4"/>
    <w:rsid w:val="00181C22"/>
    <w:rsid w:val="00187E69"/>
    <w:rsid w:val="001A72E6"/>
    <w:rsid w:val="001B1CC1"/>
    <w:rsid w:val="001C3F5E"/>
    <w:rsid w:val="001C4B8B"/>
    <w:rsid w:val="001D4B38"/>
    <w:rsid w:val="001E2EEE"/>
    <w:rsid w:val="001F427C"/>
    <w:rsid w:val="00211918"/>
    <w:rsid w:val="0022465D"/>
    <w:rsid w:val="0022654A"/>
    <w:rsid w:val="00242CA5"/>
    <w:rsid w:val="00246BF7"/>
    <w:rsid w:val="002712D3"/>
    <w:rsid w:val="00273048"/>
    <w:rsid w:val="0027636D"/>
    <w:rsid w:val="00287BF7"/>
    <w:rsid w:val="002B5352"/>
    <w:rsid w:val="002B6101"/>
    <w:rsid w:val="002B71E1"/>
    <w:rsid w:val="002C7A36"/>
    <w:rsid w:val="002D387F"/>
    <w:rsid w:val="002E6635"/>
    <w:rsid w:val="002E7649"/>
    <w:rsid w:val="002F38FE"/>
    <w:rsid w:val="003003D1"/>
    <w:rsid w:val="00306D6E"/>
    <w:rsid w:val="003112EC"/>
    <w:rsid w:val="003116EB"/>
    <w:rsid w:val="00373298"/>
    <w:rsid w:val="00375445"/>
    <w:rsid w:val="00391E7E"/>
    <w:rsid w:val="003A357B"/>
    <w:rsid w:val="003A7089"/>
    <w:rsid w:val="003B679D"/>
    <w:rsid w:val="003E0C5E"/>
    <w:rsid w:val="003F58F4"/>
    <w:rsid w:val="00414D8B"/>
    <w:rsid w:val="00442B57"/>
    <w:rsid w:val="00456AA6"/>
    <w:rsid w:val="00491590"/>
    <w:rsid w:val="004A552B"/>
    <w:rsid w:val="004A5853"/>
    <w:rsid w:val="004B5AD8"/>
    <w:rsid w:val="004C635F"/>
    <w:rsid w:val="004C7EA0"/>
    <w:rsid w:val="004D0F78"/>
    <w:rsid w:val="004D2B49"/>
    <w:rsid w:val="004D39B1"/>
    <w:rsid w:val="004F22DE"/>
    <w:rsid w:val="004F3E80"/>
    <w:rsid w:val="00510899"/>
    <w:rsid w:val="00513874"/>
    <w:rsid w:val="00522255"/>
    <w:rsid w:val="00526AD5"/>
    <w:rsid w:val="0054567A"/>
    <w:rsid w:val="0054570D"/>
    <w:rsid w:val="00546ED9"/>
    <w:rsid w:val="00564C4E"/>
    <w:rsid w:val="005652FB"/>
    <w:rsid w:val="00573451"/>
    <w:rsid w:val="00580460"/>
    <w:rsid w:val="00590BB5"/>
    <w:rsid w:val="005927B0"/>
    <w:rsid w:val="005A05B8"/>
    <w:rsid w:val="005A1AA4"/>
    <w:rsid w:val="005C38FF"/>
    <w:rsid w:val="005C5AC0"/>
    <w:rsid w:val="005D1213"/>
    <w:rsid w:val="005D22D1"/>
    <w:rsid w:val="005D51EC"/>
    <w:rsid w:val="00611165"/>
    <w:rsid w:val="0061752F"/>
    <w:rsid w:val="00630062"/>
    <w:rsid w:val="006605E0"/>
    <w:rsid w:val="00671FE0"/>
    <w:rsid w:val="006727C7"/>
    <w:rsid w:val="00676ADD"/>
    <w:rsid w:val="00680104"/>
    <w:rsid w:val="006843A4"/>
    <w:rsid w:val="00697747"/>
    <w:rsid w:val="006A1651"/>
    <w:rsid w:val="006C54AE"/>
    <w:rsid w:val="006C6510"/>
    <w:rsid w:val="006D3D23"/>
    <w:rsid w:val="006D47A2"/>
    <w:rsid w:val="006E0109"/>
    <w:rsid w:val="007123B2"/>
    <w:rsid w:val="00713479"/>
    <w:rsid w:val="00726675"/>
    <w:rsid w:val="0073029D"/>
    <w:rsid w:val="00734A40"/>
    <w:rsid w:val="0074584C"/>
    <w:rsid w:val="0075710F"/>
    <w:rsid w:val="00770EC8"/>
    <w:rsid w:val="00772849"/>
    <w:rsid w:val="0078050E"/>
    <w:rsid w:val="007A2341"/>
    <w:rsid w:val="007A3526"/>
    <w:rsid w:val="007C4357"/>
    <w:rsid w:val="007C5C0D"/>
    <w:rsid w:val="007D6DDF"/>
    <w:rsid w:val="007E0ED2"/>
    <w:rsid w:val="007E7767"/>
    <w:rsid w:val="007E7CAE"/>
    <w:rsid w:val="008044EB"/>
    <w:rsid w:val="008111BF"/>
    <w:rsid w:val="00811A55"/>
    <w:rsid w:val="008130E4"/>
    <w:rsid w:val="008155C8"/>
    <w:rsid w:val="00832C22"/>
    <w:rsid w:val="00842B5F"/>
    <w:rsid w:val="008D3865"/>
    <w:rsid w:val="008D63E7"/>
    <w:rsid w:val="008E3885"/>
    <w:rsid w:val="008F13BE"/>
    <w:rsid w:val="008F3514"/>
    <w:rsid w:val="008F49F4"/>
    <w:rsid w:val="008F4C67"/>
    <w:rsid w:val="00912159"/>
    <w:rsid w:val="009145AA"/>
    <w:rsid w:val="009261B0"/>
    <w:rsid w:val="00933031"/>
    <w:rsid w:val="00943260"/>
    <w:rsid w:val="009446F7"/>
    <w:rsid w:val="00950BB9"/>
    <w:rsid w:val="0096478D"/>
    <w:rsid w:val="00967FAB"/>
    <w:rsid w:val="00975FF0"/>
    <w:rsid w:val="009767C4"/>
    <w:rsid w:val="00994820"/>
    <w:rsid w:val="009B037B"/>
    <w:rsid w:val="009C0328"/>
    <w:rsid w:val="009D3645"/>
    <w:rsid w:val="009F4653"/>
    <w:rsid w:val="00A17AE1"/>
    <w:rsid w:val="00A26D21"/>
    <w:rsid w:val="00A346A3"/>
    <w:rsid w:val="00A36E62"/>
    <w:rsid w:val="00A372E8"/>
    <w:rsid w:val="00A403B3"/>
    <w:rsid w:val="00A50CA2"/>
    <w:rsid w:val="00A51D3B"/>
    <w:rsid w:val="00A52FDB"/>
    <w:rsid w:val="00A62909"/>
    <w:rsid w:val="00A70B5C"/>
    <w:rsid w:val="00A861E5"/>
    <w:rsid w:val="00A91242"/>
    <w:rsid w:val="00AA3493"/>
    <w:rsid w:val="00AA5C7B"/>
    <w:rsid w:val="00AB0B90"/>
    <w:rsid w:val="00AB3D0D"/>
    <w:rsid w:val="00AC13E7"/>
    <w:rsid w:val="00AC1664"/>
    <w:rsid w:val="00AC383B"/>
    <w:rsid w:val="00AC4950"/>
    <w:rsid w:val="00AE218B"/>
    <w:rsid w:val="00AF20F4"/>
    <w:rsid w:val="00AF4F9F"/>
    <w:rsid w:val="00AF52E1"/>
    <w:rsid w:val="00B26C06"/>
    <w:rsid w:val="00B272AA"/>
    <w:rsid w:val="00B623FA"/>
    <w:rsid w:val="00B96AE8"/>
    <w:rsid w:val="00B96AED"/>
    <w:rsid w:val="00B9760B"/>
    <w:rsid w:val="00BC3C26"/>
    <w:rsid w:val="00BC768C"/>
    <w:rsid w:val="00BF576D"/>
    <w:rsid w:val="00BF6BBA"/>
    <w:rsid w:val="00C0047D"/>
    <w:rsid w:val="00C124B2"/>
    <w:rsid w:val="00C2160A"/>
    <w:rsid w:val="00C26490"/>
    <w:rsid w:val="00C3646C"/>
    <w:rsid w:val="00C36764"/>
    <w:rsid w:val="00C54B17"/>
    <w:rsid w:val="00C66463"/>
    <w:rsid w:val="00C751D3"/>
    <w:rsid w:val="00C8185D"/>
    <w:rsid w:val="00C95FCD"/>
    <w:rsid w:val="00CC19B3"/>
    <w:rsid w:val="00CC6AB2"/>
    <w:rsid w:val="00CD446F"/>
    <w:rsid w:val="00CD4EF1"/>
    <w:rsid w:val="00CE2AC1"/>
    <w:rsid w:val="00CF4761"/>
    <w:rsid w:val="00CF66D8"/>
    <w:rsid w:val="00CF6BD2"/>
    <w:rsid w:val="00D04BEB"/>
    <w:rsid w:val="00D06E71"/>
    <w:rsid w:val="00D32C57"/>
    <w:rsid w:val="00D339D0"/>
    <w:rsid w:val="00D4608D"/>
    <w:rsid w:val="00D60AD7"/>
    <w:rsid w:val="00D67166"/>
    <w:rsid w:val="00D732C3"/>
    <w:rsid w:val="00D87F61"/>
    <w:rsid w:val="00D949BC"/>
    <w:rsid w:val="00D9663F"/>
    <w:rsid w:val="00DB385C"/>
    <w:rsid w:val="00DD7989"/>
    <w:rsid w:val="00DE18F0"/>
    <w:rsid w:val="00DE2179"/>
    <w:rsid w:val="00DE529F"/>
    <w:rsid w:val="00DE6A19"/>
    <w:rsid w:val="00DF3114"/>
    <w:rsid w:val="00DF5545"/>
    <w:rsid w:val="00E04BD5"/>
    <w:rsid w:val="00E06A45"/>
    <w:rsid w:val="00E20768"/>
    <w:rsid w:val="00E212B6"/>
    <w:rsid w:val="00E308FB"/>
    <w:rsid w:val="00E34CC0"/>
    <w:rsid w:val="00E4752A"/>
    <w:rsid w:val="00E60EFA"/>
    <w:rsid w:val="00E62081"/>
    <w:rsid w:val="00E96033"/>
    <w:rsid w:val="00EE3910"/>
    <w:rsid w:val="00EF24CE"/>
    <w:rsid w:val="00EF2A4B"/>
    <w:rsid w:val="00F16D47"/>
    <w:rsid w:val="00F17C99"/>
    <w:rsid w:val="00F20024"/>
    <w:rsid w:val="00F209D0"/>
    <w:rsid w:val="00F22523"/>
    <w:rsid w:val="00F4422E"/>
    <w:rsid w:val="00F549D5"/>
    <w:rsid w:val="00F553CA"/>
    <w:rsid w:val="00F67CEA"/>
    <w:rsid w:val="00F7375C"/>
    <w:rsid w:val="00F80711"/>
    <w:rsid w:val="00F92308"/>
    <w:rsid w:val="00FA0AE1"/>
    <w:rsid w:val="00FA7D37"/>
    <w:rsid w:val="00FB2241"/>
    <w:rsid w:val="00FC3CE2"/>
    <w:rsid w:val="00FF36DF"/>
    <w:rsid w:val="00FF4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17B7C"/>
  <w15:chartTrackingRefBased/>
  <w15:docId w15:val="{37A2C157-9B16-4C30-AFFC-C31FCC1C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497"/>
    <w:pPr>
      <w:tabs>
        <w:tab w:val="center" w:pos="4513"/>
        <w:tab w:val="right" w:pos="9026"/>
      </w:tabs>
    </w:pPr>
  </w:style>
  <w:style w:type="character" w:customStyle="1" w:styleId="HeaderChar">
    <w:name w:val="Header Char"/>
    <w:link w:val="Header"/>
    <w:uiPriority w:val="99"/>
    <w:rsid w:val="00134497"/>
    <w:rPr>
      <w:sz w:val="22"/>
      <w:szCs w:val="22"/>
      <w:lang w:eastAsia="en-US"/>
    </w:rPr>
  </w:style>
  <w:style w:type="paragraph" w:styleId="Footer">
    <w:name w:val="footer"/>
    <w:basedOn w:val="Normal"/>
    <w:link w:val="FooterChar"/>
    <w:uiPriority w:val="99"/>
    <w:unhideWhenUsed/>
    <w:rsid w:val="00134497"/>
    <w:pPr>
      <w:tabs>
        <w:tab w:val="center" w:pos="4513"/>
        <w:tab w:val="right" w:pos="9026"/>
      </w:tabs>
    </w:pPr>
  </w:style>
  <w:style w:type="character" w:customStyle="1" w:styleId="FooterChar">
    <w:name w:val="Footer Char"/>
    <w:link w:val="Footer"/>
    <w:uiPriority w:val="99"/>
    <w:rsid w:val="00134497"/>
    <w:rPr>
      <w:sz w:val="22"/>
      <w:szCs w:val="22"/>
      <w:lang w:eastAsia="en-US"/>
    </w:rPr>
  </w:style>
  <w:style w:type="table" w:styleId="TableGrid">
    <w:name w:val="Table Grid"/>
    <w:basedOn w:val="TableNormal"/>
    <w:uiPriority w:val="59"/>
    <w:rsid w:val="00134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54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54AE"/>
    <w:rPr>
      <w:rFonts w:ascii="Tahoma" w:hAnsi="Tahoma" w:cs="Tahoma"/>
      <w:sz w:val="16"/>
      <w:szCs w:val="16"/>
      <w:lang w:eastAsia="en-US"/>
    </w:rPr>
  </w:style>
  <w:style w:type="paragraph" w:customStyle="1" w:styleId="Default">
    <w:name w:val="Default"/>
    <w:rsid w:val="007D6DDF"/>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9261B0"/>
    <w:rPr>
      <w:sz w:val="16"/>
      <w:szCs w:val="16"/>
    </w:rPr>
  </w:style>
  <w:style w:type="paragraph" w:styleId="CommentText">
    <w:name w:val="annotation text"/>
    <w:basedOn w:val="Normal"/>
    <w:link w:val="CommentTextChar"/>
    <w:uiPriority w:val="99"/>
    <w:semiHidden/>
    <w:unhideWhenUsed/>
    <w:rsid w:val="009261B0"/>
    <w:rPr>
      <w:sz w:val="20"/>
      <w:szCs w:val="20"/>
    </w:rPr>
  </w:style>
  <w:style w:type="character" w:customStyle="1" w:styleId="CommentTextChar">
    <w:name w:val="Comment Text Char"/>
    <w:link w:val="CommentText"/>
    <w:uiPriority w:val="99"/>
    <w:semiHidden/>
    <w:rsid w:val="009261B0"/>
    <w:rPr>
      <w:lang w:eastAsia="en-US"/>
    </w:rPr>
  </w:style>
  <w:style w:type="paragraph" w:styleId="CommentSubject">
    <w:name w:val="annotation subject"/>
    <w:basedOn w:val="CommentText"/>
    <w:next w:val="CommentText"/>
    <w:link w:val="CommentSubjectChar"/>
    <w:uiPriority w:val="99"/>
    <w:semiHidden/>
    <w:unhideWhenUsed/>
    <w:rsid w:val="009261B0"/>
    <w:rPr>
      <w:b/>
      <w:bCs/>
    </w:rPr>
  </w:style>
  <w:style w:type="character" w:customStyle="1" w:styleId="CommentSubjectChar">
    <w:name w:val="Comment Subject Char"/>
    <w:link w:val="CommentSubject"/>
    <w:uiPriority w:val="99"/>
    <w:semiHidden/>
    <w:rsid w:val="009261B0"/>
    <w:rPr>
      <w:b/>
      <w:bCs/>
      <w:lang w:eastAsia="en-US"/>
    </w:rPr>
  </w:style>
  <w:style w:type="paragraph" w:styleId="ListParagraph">
    <w:name w:val="List Paragraph"/>
    <w:basedOn w:val="Normal"/>
    <w:uiPriority w:val="34"/>
    <w:qFormat/>
    <w:rsid w:val="00AC4950"/>
    <w:pPr>
      <w:ind w:left="720"/>
    </w:pPr>
  </w:style>
  <w:style w:type="paragraph" w:styleId="Revision">
    <w:name w:val="Revision"/>
    <w:hidden/>
    <w:uiPriority w:val="99"/>
    <w:semiHidden/>
    <w:rsid w:val="005D1213"/>
    <w:rPr>
      <w:sz w:val="22"/>
      <w:szCs w:val="22"/>
      <w:lang w:eastAsia="en-US"/>
    </w:rPr>
  </w:style>
  <w:style w:type="paragraph" w:styleId="FootnoteText">
    <w:name w:val="footnote text"/>
    <w:basedOn w:val="Normal"/>
    <w:link w:val="FootnoteTextChar"/>
    <w:uiPriority w:val="99"/>
    <w:semiHidden/>
    <w:unhideWhenUsed/>
    <w:rsid w:val="000418A7"/>
    <w:rPr>
      <w:sz w:val="20"/>
      <w:szCs w:val="20"/>
    </w:rPr>
  </w:style>
  <w:style w:type="character" w:customStyle="1" w:styleId="FootnoteTextChar">
    <w:name w:val="Footnote Text Char"/>
    <w:link w:val="FootnoteText"/>
    <w:uiPriority w:val="99"/>
    <w:semiHidden/>
    <w:rsid w:val="000418A7"/>
    <w:rPr>
      <w:lang w:eastAsia="en-US"/>
    </w:rPr>
  </w:style>
  <w:style w:type="character" w:styleId="FootnoteReference">
    <w:name w:val="footnote reference"/>
    <w:uiPriority w:val="99"/>
    <w:semiHidden/>
    <w:unhideWhenUsed/>
    <w:rsid w:val="000418A7"/>
    <w:rPr>
      <w:vertAlign w:val="superscript"/>
    </w:rPr>
  </w:style>
  <w:style w:type="character" w:styleId="Hyperlink">
    <w:name w:val="Hyperlink"/>
    <w:uiPriority w:val="99"/>
    <w:unhideWhenUsed/>
    <w:rsid w:val="000418A7"/>
    <w:rPr>
      <w:color w:val="467886"/>
      <w:u w:val="single"/>
    </w:rPr>
  </w:style>
  <w:style w:type="character" w:styleId="UnresolvedMention">
    <w:name w:val="Unresolved Mention"/>
    <w:uiPriority w:val="99"/>
    <w:semiHidden/>
    <w:unhideWhenUsed/>
    <w:rsid w:val="00041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7261">
      <w:bodyDiv w:val="1"/>
      <w:marLeft w:val="0"/>
      <w:marRight w:val="0"/>
      <w:marTop w:val="0"/>
      <w:marBottom w:val="0"/>
      <w:divBdr>
        <w:top w:val="none" w:sz="0" w:space="0" w:color="auto"/>
        <w:left w:val="none" w:sz="0" w:space="0" w:color="auto"/>
        <w:bottom w:val="none" w:sz="0" w:space="0" w:color="auto"/>
        <w:right w:val="none" w:sz="0" w:space="0" w:color="auto"/>
      </w:divBdr>
    </w:div>
    <w:div w:id="186258768">
      <w:bodyDiv w:val="1"/>
      <w:marLeft w:val="0"/>
      <w:marRight w:val="0"/>
      <w:marTop w:val="0"/>
      <w:marBottom w:val="0"/>
      <w:divBdr>
        <w:top w:val="none" w:sz="0" w:space="0" w:color="auto"/>
        <w:left w:val="none" w:sz="0" w:space="0" w:color="auto"/>
        <w:bottom w:val="none" w:sz="0" w:space="0" w:color="auto"/>
        <w:right w:val="none" w:sz="0" w:space="0" w:color="auto"/>
      </w:divBdr>
    </w:div>
    <w:div w:id="195023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health-topics/quality-of-ca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C348A-E533-43FD-B8BA-4CAFDDC2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7985</CharactersWithSpaces>
  <SharedDoc>false</SharedDoc>
  <HLinks>
    <vt:vector size="6" baseType="variant">
      <vt:variant>
        <vt:i4>3342403</vt:i4>
      </vt:variant>
      <vt:variant>
        <vt:i4>0</vt:i4>
      </vt:variant>
      <vt:variant>
        <vt:i4>0</vt:i4>
      </vt:variant>
      <vt:variant>
        <vt:i4>5</vt:i4>
      </vt:variant>
      <vt:variant>
        <vt:lpwstr>https://www.who.int/health-topics/quality-of-care</vt:lpwstr>
      </vt:variant>
      <vt:variant>
        <vt:lpwstr>tab=tab_1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Parsons</dc:creator>
  <cp:keywords/>
  <cp:lastModifiedBy>Sheridan Osbourne</cp:lastModifiedBy>
  <cp:revision>3</cp:revision>
  <cp:lastPrinted>2022-07-15T12:13:00Z</cp:lastPrinted>
  <dcterms:created xsi:type="dcterms:W3CDTF">2025-11-20T13:09:00Z</dcterms:created>
  <dcterms:modified xsi:type="dcterms:W3CDTF">2025-12-02T09:23:00Z</dcterms:modified>
</cp:coreProperties>
</file>