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D38E37D" w14:textId="77777777" w:rsidR="00B6737D" w:rsidRPr="00605F8B" w:rsidRDefault="00935CDD">
      <w:pPr>
        <w:rPr>
          <w:rFonts w:asciiTheme="minorHAnsi" w:hAnsiTheme="minorHAnsi" w:cstheme="minorHAnsi"/>
        </w:rPr>
      </w:pPr>
      <w:r w:rsidRPr="00605F8B">
        <w:rPr>
          <w:rFonts w:asciiTheme="minorHAnsi" w:hAnsiTheme="minorHAnsi" w:cstheme="minorHAnsi"/>
          <w:noProof/>
        </w:rPr>
        <mc:AlternateContent>
          <mc:Choice Requires="wpg">
            <w:drawing>
              <wp:anchor distT="0" distB="0" distL="114300" distR="114300" simplePos="0" relativeHeight="251657728" behindDoc="0" locked="0" layoutInCell="1" allowOverlap="1" wp14:anchorId="3D38E417" wp14:editId="3D38E418">
                <wp:simplePos x="0" y="0"/>
                <wp:positionH relativeFrom="column">
                  <wp:posOffset>-1668780</wp:posOffset>
                </wp:positionH>
                <wp:positionV relativeFrom="paragraph">
                  <wp:posOffset>-3407410</wp:posOffset>
                </wp:positionV>
                <wp:extent cx="9917430" cy="13324205"/>
                <wp:effectExtent l="0" t="0" r="0" b="48895"/>
                <wp:wrapNone/>
                <wp:docPr id="1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7430" cy="13324205"/>
                          <a:chOff x="-1131" y="-3883"/>
                          <a:chExt cx="15618" cy="20983"/>
                        </a:xfrm>
                      </wpg:grpSpPr>
                      <wps:wsp>
                        <wps:cNvPr id="12" name="Rectangle 19"/>
                        <wps:cNvSpPr>
                          <a:spLocks noChangeArrowheads="1"/>
                        </wps:cNvSpPr>
                        <wps:spPr bwMode="auto">
                          <a:xfrm>
                            <a:off x="-165" y="-180"/>
                            <a:ext cx="12435" cy="17280"/>
                          </a:xfrm>
                          <a:prstGeom prst="rect">
                            <a:avLst/>
                          </a:prstGeom>
                          <a:solidFill>
                            <a:srgbClr val="844BC3"/>
                          </a:solidFill>
                          <a:ln w="38100">
                            <a:solidFill>
                              <a:srgbClr val="F2F2F2"/>
                            </a:solidFill>
                            <a:miter lim="800000"/>
                            <a:headEnd/>
                            <a:tailEnd/>
                          </a:ln>
                          <a:effectLst>
                            <a:outerShdw dist="28398" dir="3806097" algn="ctr" rotWithShape="0">
                              <a:srgbClr val="3F3151">
                                <a:alpha val="50000"/>
                              </a:srgbClr>
                            </a:outerShdw>
                          </a:effectLst>
                        </wps:spPr>
                        <wps:bodyPr rot="0" vert="horz" wrap="square" lIns="91440" tIns="45720" rIns="91440" bIns="45720" anchor="t" anchorCtr="0" upright="1">
                          <a:noAutofit/>
                        </wps:bodyPr>
                      </wps:wsp>
                      <wps:wsp>
                        <wps:cNvPr id="13" name="Oval 20"/>
                        <wps:cNvSpPr>
                          <a:spLocks noChangeArrowheads="1"/>
                        </wps:cNvSpPr>
                        <wps:spPr bwMode="auto">
                          <a:xfrm rot="-2685294">
                            <a:off x="-1131" y="4054"/>
                            <a:ext cx="15618" cy="10033"/>
                          </a:xfrm>
                          <a:prstGeom prst="ellipse">
                            <a:avLst/>
                          </a:prstGeom>
                          <a:solidFill>
                            <a:srgbClr val="9361CA"/>
                          </a:solidFill>
                          <a:ln>
                            <a:noFill/>
                          </a:ln>
                          <a:extLst>
                            <a:ext uri="{91240B29-F687-4F45-9708-019B960494DF}">
                              <a14:hiddenLine xmlns:a14="http://schemas.microsoft.com/office/drawing/2010/main" w="0">
                                <a:solidFill>
                                  <a:srgbClr val="FFFFFF"/>
                                </a:solidFill>
                                <a:round/>
                                <a:headEnd/>
                                <a:tailEnd/>
                              </a14:hiddenLine>
                            </a:ext>
                          </a:extLst>
                        </wps:spPr>
                        <wps:bodyPr rot="0" vert="horz" wrap="square" lIns="91440" tIns="45720" rIns="91440" bIns="45720" anchor="t" anchorCtr="0" upright="1">
                          <a:noAutofit/>
                        </wps:bodyPr>
                      </wps:wsp>
                      <wps:wsp>
                        <wps:cNvPr id="14" name="Oval 21"/>
                        <wps:cNvSpPr>
                          <a:spLocks noChangeArrowheads="1"/>
                        </wps:cNvSpPr>
                        <wps:spPr bwMode="auto">
                          <a:xfrm rot="11112350">
                            <a:off x="1048" y="-1836"/>
                            <a:ext cx="8791" cy="18209"/>
                          </a:xfrm>
                          <a:prstGeom prst="ellipse">
                            <a:avLst/>
                          </a:prstGeom>
                          <a:solidFill>
                            <a:srgbClr val="B998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Oval 22"/>
                        <wps:cNvSpPr>
                          <a:spLocks noChangeArrowheads="1"/>
                        </wps:cNvSpPr>
                        <wps:spPr bwMode="auto">
                          <a:xfrm rot="34081666">
                            <a:off x="2184" y="-3883"/>
                            <a:ext cx="10373" cy="20488"/>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pic:pic xmlns:pic="http://schemas.openxmlformats.org/drawingml/2006/picture">
                        <pic:nvPicPr>
                          <pic:cNvPr id="16" name="Picture 23" descr="bthft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430" y="526"/>
                            <a:ext cx="6120"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31.4pt;margin-top:-268.3pt;width:780.9pt;height:1049.15pt;z-index:251657728" coordorigin="-1131,-3883" coordsize="15618,20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">
                <v:rect id="Rectangle 19" o:spid="_x0000_s1027" style="position:absolute;left:-165;top:-180;width:12435;height:17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gxUMEA&#10;AADbAAAADwAAAGRycy9kb3ducmV2LnhtbERP22rCQBB9L/gPywi+1Y15CGnqKiIKpZBCjR8wzU6T&#10;0OxsyG4u+vVuodC3OZzrbPezacVIvWssK9isIxDEpdUNVwquxfk5BeE8ssbWMim4kYP9bvG0xUzb&#10;iT9pvPhKhBB2GSqove8yKV1Zk0G3th1x4L5tb9AH2FdS9ziFcNPKOIoSabDh0FBjR8eayp/LYBTY&#10;If9IjuXXy/uU5niKZVHo4a7UajkfXkF4mv2/+M/9psP8GH5/CQfI3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oMVDBAAAA2wAAAA8AAAAAAAAAAAAAAAAAmAIAAGRycy9kb3du&#10;cmV2LnhtbFBLBQYAAAAABAAEAPUAAACGAwAAAAA=&#10;" fillcolor="#844bc3" strokecolor="#f2f2f2" strokeweight="3pt">
                  <v:shadow on="t" color="#3f3151" opacity=".5" offset="1pt"/>
                </v:rect>
                <v:oval id="Oval 20" o:spid="_x0000_s1028" style="position:absolute;left:-1131;top:4054;width:15618;height:10033;rotation:-29330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hMEA&#10;AADbAAAADwAAAGRycy9kb3ducmV2LnhtbERPTU8CMRC9m/gfmiHxBl0woFkpBEmMHjggGs9jO+5u&#10;3E6btkDl11MSEm/z8j5nvsy2FwcKsXOsYDyqQBBrZzpuFHx+vAwfQcSEbLB3TAr+KMJycXszx9q4&#10;I7/TYZcaUUI41qigTcnXUkbdksU4cp64cD8uWEwFhkaagMcSbns5qaqZtNhxaWjR07ol/bvbWwV+&#10;NX1N/vnkv3S2W73J4WG//VbqbpBXTyAS5fQvvrrfTJl/D5dfygFyc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znYTBAAAA2wAAAA8AAAAAAAAAAAAAAAAAmAIAAGRycy9kb3du&#10;cmV2LnhtbFBLBQYAAAAABAAEAPUAAACGAwAAAAA=&#10;" fillcolor="#9361ca" stroked="f" strokecolor="white" strokeweight="0"/>
                <v:oval id="Oval 21" o:spid="_x0000_s1029" style="position:absolute;left:1048;top:-1836;width:8791;height:18209;rotation:-114553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uLb8MA&#10;AADbAAAADwAAAGRycy9kb3ducmV2LnhtbERPTWvCQBC9F/wPyxR6Kc2mtpQmuopUCoKn2kCuY3aS&#10;Dc3Ohuyqsb/eFQRv83ifM1+OthNHGnzrWMFrkoIgrpxuuVFQ/H6/fILwAVlj55gUnMnDcjF5mGOu&#10;3Yl/6LgLjYgh7HNUYELocyl9ZciiT1xPHLnaDRZDhEMj9YCnGG47OU3TD2mx5dhgsKcvQ9Xf7mAV&#10;vG2yaY399n9dnIuyfA563KeZUk+P42oGItAY7uKbe6Pj/He4/hIPkI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uLb8MAAADbAAAADwAAAAAAAAAAAAAAAACYAgAAZHJzL2Rv&#10;d25yZXYueG1sUEsFBgAAAAAEAAQA9QAAAIgDAAAAAA==&#10;" fillcolor="#b998dd" stroked="f"/>
                <v:oval id="Oval 22" o:spid="_x0000_s1030" style="position:absolute;left:2184;top:-3883;width:10373;height:20488;rotation:-99596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9vqcIA&#10;AADbAAAADwAAAGRycy9kb3ducmV2LnhtbERPzWrCQBC+C77DMkIvUjemWkt0FSmU9mKpiQ8wZKdJ&#10;MDsbsttk+/bdguBtPr7f2R2CacVAvWssK1guEhDEpdUNVwouxdvjCwjnkTW2lknBLzk47KeTHWba&#10;jnymIfeViCHsMlRQe99lUrqyJoNuYTviyH3b3qCPsK+k7nGM4aaVaZI8S4MNx4YaO3qtqbzmP0ZB&#10;09Jn5dJh/Fq9h+KpCDrdzE9KPczCcQvCU/B38c39oeP8Nfz/Eg+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D2+pwgAAANsAAAAPAAAAAAAAAAAAAAAAAJgCAABkcnMvZG93&#10;bnJldi54bWxQSwUGAAAAAAQABAD1AAAAhwMAAAAA&#10;" strokecolor="whit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1" type="#_x0000_t75" alt="bthft_logo" style="position:absolute;left:5430;top:526;width:6120;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6oQ7CAAAA2wAAAA8AAABkcnMvZG93bnJldi54bWxEj92KwjAQhe8F3yGM4I1oqohKNYquyop3&#10;/jzA0IxtaTMpTdbWtzcLgncznPOdObPatKYUT6pdblnBeBSBIE6szjlVcL8dhwsQziNrLC2Tghc5&#10;2Ky7nRXG2jZ8oefVpyKEsItRQeZ9FUvpkowMupGtiIP2sLVBH9Y6lbrGJoSbUk6iaCYN5hwuZFjR&#10;T0ZJcf0zoUb1a/aDwbw4sz406XR3vBevsVL9XrtdgvDU+q/5Q5904Gbw/0sYQK7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eqEOwgAAANsAAAAPAAAAAAAAAAAAAAAAAJ8C&#10;AABkcnMvZG93bnJldi54bWxQSwUGAAAAAAQABAD3AAAAjgMAAAAA&#10;">
                  <v:imagedata r:id="rId13" o:title="bthft_logo"/>
                </v:shape>
              </v:group>
            </w:pict>
          </mc:Fallback>
        </mc:AlternateContent>
      </w:r>
    </w:p>
    <w:p w14:paraId="3D38E37E" w14:textId="77777777" w:rsidR="00B6737D" w:rsidRPr="00605F8B" w:rsidRDefault="00935CDD">
      <w:pPr>
        <w:rPr>
          <w:rFonts w:asciiTheme="minorHAnsi" w:hAnsiTheme="minorHAnsi" w:cstheme="minorHAnsi"/>
        </w:rPr>
      </w:pPr>
      <w:r w:rsidRPr="00605F8B">
        <w:rPr>
          <w:rFonts w:asciiTheme="minorHAnsi" w:hAnsiTheme="minorHAnsi" w:cstheme="minorHAnsi"/>
          <w:noProof/>
        </w:rPr>
        <mc:AlternateContent>
          <mc:Choice Requires="wps">
            <w:drawing>
              <wp:anchor distT="0" distB="0" distL="114300" distR="114300" simplePos="0" relativeHeight="251658752" behindDoc="0" locked="0" layoutInCell="1" allowOverlap="1" wp14:anchorId="3D38E419" wp14:editId="3D38E41A">
                <wp:simplePos x="0" y="0"/>
                <wp:positionH relativeFrom="column">
                  <wp:posOffset>301752</wp:posOffset>
                </wp:positionH>
                <wp:positionV relativeFrom="paragraph">
                  <wp:posOffset>2719705</wp:posOffset>
                </wp:positionV>
                <wp:extent cx="6309360" cy="6144768"/>
                <wp:effectExtent l="0" t="0" r="15240" b="889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6144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8E41F" w14:textId="77777777" w:rsidR="00912576" w:rsidRPr="003B596C" w:rsidRDefault="00912576" w:rsidP="00F35015">
                            <w:pPr>
                              <w:pStyle w:val="FCHeading"/>
                            </w:pPr>
                            <w:r>
                              <w:t>Neonatal Abstinence</w:t>
                            </w:r>
                          </w:p>
                          <w:p w14:paraId="3D38E420" w14:textId="10A163AE" w:rsidR="00912576" w:rsidRDefault="00912576" w:rsidP="00F35015">
                            <w:pPr>
                              <w:pStyle w:val="Subheading"/>
                              <w:rPr>
                                <w:b w:val="0"/>
                                <w:sz w:val="28"/>
                                <w:szCs w:val="28"/>
                                <w:lang w:val="en-GB"/>
                              </w:rPr>
                            </w:pPr>
                            <w:r w:rsidRPr="008B46F5">
                              <w:rPr>
                                <w:sz w:val="28"/>
                                <w:szCs w:val="28"/>
                              </w:rPr>
                              <w:t xml:space="preserve">Authors: </w:t>
                            </w:r>
                            <w:r w:rsidR="00A3247A">
                              <w:rPr>
                                <w:b w:val="0"/>
                                <w:sz w:val="28"/>
                                <w:szCs w:val="28"/>
                              </w:rPr>
                              <w:t xml:space="preserve">Laura Dalton - </w:t>
                            </w:r>
                            <w:r w:rsidR="008872B8">
                              <w:rPr>
                                <w:b w:val="0"/>
                                <w:sz w:val="28"/>
                                <w:szCs w:val="28"/>
                                <w:lang w:val="en-GB"/>
                              </w:rPr>
                              <w:t xml:space="preserve">Chris Day - </w:t>
                            </w:r>
                            <w:r>
                              <w:rPr>
                                <w:b w:val="0"/>
                                <w:sz w:val="28"/>
                                <w:szCs w:val="28"/>
                                <w:lang w:val="en-GB"/>
                              </w:rPr>
                              <w:t>Sam Wallis</w:t>
                            </w:r>
                            <w:r w:rsidR="00162762">
                              <w:rPr>
                                <w:b w:val="0"/>
                                <w:sz w:val="28"/>
                                <w:szCs w:val="28"/>
                                <w:lang w:val="en-GB"/>
                              </w:rPr>
                              <w:t xml:space="preserve"> – Sam Oddie</w:t>
                            </w:r>
                          </w:p>
                          <w:p w14:paraId="3D38E421" w14:textId="77777777" w:rsidR="00912576" w:rsidRDefault="00912576" w:rsidP="00F35015">
                            <w:pPr>
                              <w:pStyle w:val="Subheading"/>
                              <w:rPr>
                                <w:sz w:val="28"/>
                                <w:szCs w:val="28"/>
                              </w:rPr>
                            </w:pPr>
                            <w:r w:rsidRPr="00605F8B">
                              <w:rPr>
                                <w:b w:val="0"/>
                                <w:sz w:val="28"/>
                                <w:szCs w:val="28"/>
                                <w:lang w:val="en-GB"/>
                              </w:rPr>
                              <w:t xml:space="preserve">   </w:t>
                            </w:r>
                          </w:p>
                          <w:p w14:paraId="3D38E422" w14:textId="77777777" w:rsidR="00912576" w:rsidRDefault="00912576" w:rsidP="00F35015">
                            <w:pPr>
                              <w:pStyle w:val="Subheading"/>
                              <w:rPr>
                                <w:b w:val="0"/>
                                <w:sz w:val="28"/>
                                <w:szCs w:val="28"/>
                                <w:lang w:val="en-GB"/>
                              </w:rPr>
                            </w:pPr>
                            <w:r>
                              <w:rPr>
                                <w:sz w:val="28"/>
                                <w:szCs w:val="28"/>
                              </w:rPr>
                              <w:t xml:space="preserve">Approved by: </w:t>
                            </w:r>
                            <w:r>
                              <w:rPr>
                                <w:b w:val="0"/>
                                <w:sz w:val="28"/>
                                <w:szCs w:val="28"/>
                                <w:lang w:val="en-GB"/>
                              </w:rPr>
                              <w:t xml:space="preserve">Neonatal Guidelines group </w:t>
                            </w:r>
                            <w:r w:rsidR="00344C0C">
                              <w:rPr>
                                <w:b w:val="0"/>
                                <w:sz w:val="28"/>
                                <w:szCs w:val="28"/>
                                <w:lang w:val="en-GB"/>
                              </w:rPr>
                              <w:t>–</w:t>
                            </w:r>
                            <w:r>
                              <w:rPr>
                                <w:b w:val="0"/>
                                <w:sz w:val="28"/>
                                <w:szCs w:val="28"/>
                                <w:lang w:val="en-GB"/>
                              </w:rPr>
                              <w:t xml:space="preserve"> </w:t>
                            </w:r>
                            <w:r w:rsidR="00162762">
                              <w:rPr>
                                <w:b w:val="0"/>
                                <w:sz w:val="28"/>
                                <w:szCs w:val="28"/>
                                <w:lang w:val="en-GB"/>
                              </w:rPr>
                              <w:t>13/12/2016</w:t>
                            </w:r>
                            <w:r w:rsidRPr="00605F8B">
                              <w:rPr>
                                <w:b w:val="0"/>
                                <w:sz w:val="28"/>
                                <w:szCs w:val="28"/>
                                <w:lang w:val="en-GB"/>
                              </w:rPr>
                              <w:t xml:space="preserve">  </w:t>
                            </w:r>
                          </w:p>
                          <w:p w14:paraId="1A09E557" w14:textId="08AFF461" w:rsidR="005C3F66" w:rsidRDefault="005C3F66" w:rsidP="00F35015">
                            <w:pPr>
                              <w:pStyle w:val="Subheading"/>
                              <w:rPr>
                                <w:b w:val="0"/>
                                <w:sz w:val="28"/>
                                <w:szCs w:val="28"/>
                                <w:lang w:val="en-GB"/>
                              </w:rPr>
                            </w:pPr>
                            <w:r>
                              <w:rPr>
                                <w:b w:val="0"/>
                                <w:sz w:val="28"/>
                                <w:szCs w:val="28"/>
                                <w:lang w:val="en-GB"/>
                              </w:rPr>
                              <w:t>Reviewed NGG 11/12/2018</w:t>
                            </w:r>
                          </w:p>
                          <w:p w14:paraId="0CA22B22" w14:textId="445D710C" w:rsidR="008F3E60" w:rsidRDefault="008F3E60" w:rsidP="00F35015">
                            <w:pPr>
                              <w:pStyle w:val="Subheading"/>
                              <w:rPr>
                                <w:b w:val="0"/>
                                <w:sz w:val="28"/>
                                <w:szCs w:val="28"/>
                                <w:lang w:val="en-GB"/>
                              </w:rPr>
                            </w:pPr>
                            <w:r>
                              <w:rPr>
                                <w:b w:val="0"/>
                                <w:sz w:val="28"/>
                                <w:szCs w:val="28"/>
                                <w:lang w:val="en-GB"/>
                              </w:rPr>
                              <w:t>Reviewed 08/08/2019</w:t>
                            </w:r>
                          </w:p>
                          <w:p w14:paraId="1A79B333" w14:textId="4D113A0A" w:rsidR="00A3247A" w:rsidRDefault="00A3247A" w:rsidP="00F35015">
                            <w:pPr>
                              <w:pStyle w:val="Subheading"/>
                              <w:rPr>
                                <w:b w:val="0"/>
                                <w:sz w:val="28"/>
                                <w:szCs w:val="28"/>
                                <w:lang w:val="en-GB"/>
                              </w:rPr>
                            </w:pPr>
                            <w:r>
                              <w:rPr>
                                <w:b w:val="0"/>
                                <w:sz w:val="28"/>
                                <w:szCs w:val="28"/>
                                <w:lang w:val="en-GB"/>
                              </w:rPr>
                              <w:t>Reviewed 14/10/2022 – agreed at guidelines meeting 01/11/2022</w:t>
                            </w:r>
                          </w:p>
                          <w:p w14:paraId="3D38E423" w14:textId="77777777" w:rsidR="00912576" w:rsidRPr="008B46F5" w:rsidRDefault="00912576" w:rsidP="00F35015">
                            <w:pPr>
                              <w:pStyle w:val="Subheading"/>
                              <w:rPr>
                                <w:sz w:val="28"/>
                                <w:szCs w:val="28"/>
                              </w:rPr>
                            </w:pPr>
                          </w:p>
                          <w:p w14:paraId="3D38E424" w14:textId="12E37B9D" w:rsidR="00912576" w:rsidRPr="00300BA4" w:rsidRDefault="00912576" w:rsidP="00F35015">
                            <w:pPr>
                              <w:pStyle w:val="Subheading"/>
                              <w:rPr>
                                <w:b w:val="0"/>
                                <w:sz w:val="28"/>
                                <w:szCs w:val="28"/>
                              </w:rPr>
                            </w:pPr>
                            <w:r w:rsidRPr="008B46F5">
                              <w:rPr>
                                <w:sz w:val="28"/>
                                <w:szCs w:val="28"/>
                              </w:rPr>
                              <w:t>Review date:</w:t>
                            </w:r>
                            <w:r>
                              <w:rPr>
                                <w:sz w:val="28"/>
                                <w:szCs w:val="28"/>
                              </w:rPr>
                              <w:t xml:space="preserve"> </w:t>
                            </w:r>
                            <w:r w:rsidR="00A3247A">
                              <w:rPr>
                                <w:b w:val="0"/>
                                <w:sz w:val="28"/>
                                <w:szCs w:val="28"/>
                              </w:rPr>
                              <w:t>01/11/2027</w:t>
                            </w:r>
                          </w:p>
                          <w:p w14:paraId="3D38E425" w14:textId="77777777" w:rsidR="00912576" w:rsidRDefault="00912576" w:rsidP="00F35015">
                            <w:pPr>
                              <w:pStyle w:val="Subheading"/>
                              <w:rPr>
                                <w:sz w:val="28"/>
                                <w:szCs w:val="28"/>
                              </w:rPr>
                            </w:pPr>
                          </w:p>
                          <w:p w14:paraId="3D38E426" w14:textId="628CA10E" w:rsidR="00912576" w:rsidRPr="00300BA4" w:rsidRDefault="00912576" w:rsidP="00F35015">
                            <w:pPr>
                              <w:pStyle w:val="Subheading"/>
                              <w:rPr>
                                <w:b w:val="0"/>
                                <w:sz w:val="28"/>
                                <w:szCs w:val="28"/>
                              </w:rPr>
                            </w:pPr>
                            <w:r>
                              <w:rPr>
                                <w:sz w:val="28"/>
                                <w:szCs w:val="28"/>
                              </w:rPr>
                              <w:t xml:space="preserve">Version: </w:t>
                            </w:r>
                            <w:r w:rsidR="00A3247A">
                              <w:rPr>
                                <w:b w:val="0"/>
                                <w:sz w:val="28"/>
                                <w:szCs w:val="28"/>
                              </w:rPr>
                              <w:t>7</w:t>
                            </w:r>
                          </w:p>
                          <w:p w14:paraId="3D38E427" w14:textId="77777777" w:rsidR="00912576" w:rsidRPr="008B46F5" w:rsidRDefault="00912576" w:rsidP="00B6737D">
                            <w:pPr>
                              <w:pStyle w:val="Subheading"/>
                              <w:rPr>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23.75pt;margin-top:214.15pt;width:496.8pt;height:48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N2rQIAAKw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" filled="f" stroked="f">
                <v:textbox inset="0,0,0,0">
                  <w:txbxContent>
                    <w:p w14:paraId="3D38E41F" w14:textId="77777777" w:rsidR="00912576" w:rsidRPr="003B596C" w:rsidRDefault="00912576" w:rsidP="00F35015">
                      <w:pPr>
                        <w:pStyle w:val="FCHeading"/>
                      </w:pPr>
                      <w:r>
                        <w:t>Neonatal Abstinence</w:t>
                      </w:r>
                    </w:p>
                    <w:p w14:paraId="3D38E420" w14:textId="10A163AE" w:rsidR="00912576" w:rsidRDefault="00912576" w:rsidP="00F35015">
                      <w:pPr>
                        <w:pStyle w:val="Subheading"/>
                        <w:rPr>
                          <w:b w:val="0"/>
                          <w:sz w:val="28"/>
                          <w:szCs w:val="28"/>
                          <w:lang w:val="en-GB"/>
                        </w:rPr>
                      </w:pPr>
                      <w:r w:rsidRPr="008B46F5">
                        <w:rPr>
                          <w:sz w:val="28"/>
                          <w:szCs w:val="28"/>
                        </w:rPr>
                        <w:t xml:space="preserve">Authors: </w:t>
                      </w:r>
                      <w:r w:rsidR="00A3247A">
                        <w:rPr>
                          <w:b w:val="0"/>
                          <w:sz w:val="28"/>
                          <w:szCs w:val="28"/>
                        </w:rPr>
                        <w:t xml:space="preserve">Laura Dalton - </w:t>
                      </w:r>
                      <w:r w:rsidR="008872B8">
                        <w:rPr>
                          <w:b w:val="0"/>
                          <w:sz w:val="28"/>
                          <w:szCs w:val="28"/>
                          <w:lang w:val="en-GB"/>
                        </w:rPr>
                        <w:t xml:space="preserve">Chris Day - </w:t>
                      </w:r>
                      <w:r>
                        <w:rPr>
                          <w:b w:val="0"/>
                          <w:sz w:val="28"/>
                          <w:szCs w:val="28"/>
                          <w:lang w:val="en-GB"/>
                        </w:rPr>
                        <w:t>Sam Wallis</w:t>
                      </w:r>
                      <w:r w:rsidR="00162762">
                        <w:rPr>
                          <w:b w:val="0"/>
                          <w:sz w:val="28"/>
                          <w:szCs w:val="28"/>
                          <w:lang w:val="en-GB"/>
                        </w:rPr>
                        <w:t xml:space="preserve"> – Sam Oddie</w:t>
                      </w:r>
                    </w:p>
                    <w:p w14:paraId="3D38E421" w14:textId="77777777" w:rsidR="00912576" w:rsidRDefault="00912576" w:rsidP="00F35015">
                      <w:pPr>
                        <w:pStyle w:val="Subheading"/>
                        <w:rPr>
                          <w:sz w:val="28"/>
                          <w:szCs w:val="28"/>
                        </w:rPr>
                      </w:pPr>
                      <w:r w:rsidRPr="00605F8B">
                        <w:rPr>
                          <w:b w:val="0"/>
                          <w:sz w:val="28"/>
                          <w:szCs w:val="28"/>
                          <w:lang w:val="en-GB"/>
                        </w:rPr>
                        <w:t xml:space="preserve">   </w:t>
                      </w:r>
                    </w:p>
                    <w:p w14:paraId="3D38E422" w14:textId="77777777" w:rsidR="00912576" w:rsidRDefault="00912576" w:rsidP="00F35015">
                      <w:pPr>
                        <w:pStyle w:val="Subheading"/>
                        <w:rPr>
                          <w:b w:val="0"/>
                          <w:sz w:val="28"/>
                          <w:szCs w:val="28"/>
                          <w:lang w:val="en-GB"/>
                        </w:rPr>
                      </w:pPr>
                      <w:r>
                        <w:rPr>
                          <w:sz w:val="28"/>
                          <w:szCs w:val="28"/>
                        </w:rPr>
                        <w:t xml:space="preserve">Approved by: </w:t>
                      </w:r>
                      <w:r>
                        <w:rPr>
                          <w:b w:val="0"/>
                          <w:sz w:val="28"/>
                          <w:szCs w:val="28"/>
                          <w:lang w:val="en-GB"/>
                        </w:rPr>
                        <w:t xml:space="preserve">Neonatal Guidelines group </w:t>
                      </w:r>
                      <w:r w:rsidR="00344C0C">
                        <w:rPr>
                          <w:b w:val="0"/>
                          <w:sz w:val="28"/>
                          <w:szCs w:val="28"/>
                          <w:lang w:val="en-GB"/>
                        </w:rPr>
                        <w:t>–</w:t>
                      </w:r>
                      <w:r>
                        <w:rPr>
                          <w:b w:val="0"/>
                          <w:sz w:val="28"/>
                          <w:szCs w:val="28"/>
                          <w:lang w:val="en-GB"/>
                        </w:rPr>
                        <w:t xml:space="preserve"> </w:t>
                      </w:r>
                      <w:r w:rsidR="00162762">
                        <w:rPr>
                          <w:b w:val="0"/>
                          <w:sz w:val="28"/>
                          <w:szCs w:val="28"/>
                          <w:lang w:val="en-GB"/>
                        </w:rPr>
                        <w:t>13/12/2016</w:t>
                      </w:r>
                      <w:r w:rsidRPr="00605F8B">
                        <w:rPr>
                          <w:b w:val="0"/>
                          <w:sz w:val="28"/>
                          <w:szCs w:val="28"/>
                          <w:lang w:val="en-GB"/>
                        </w:rPr>
                        <w:t xml:space="preserve">  </w:t>
                      </w:r>
                    </w:p>
                    <w:p w14:paraId="1A09E557" w14:textId="08AFF461" w:rsidR="005C3F66" w:rsidRDefault="005C3F66" w:rsidP="00F35015">
                      <w:pPr>
                        <w:pStyle w:val="Subheading"/>
                        <w:rPr>
                          <w:b w:val="0"/>
                          <w:sz w:val="28"/>
                          <w:szCs w:val="28"/>
                          <w:lang w:val="en-GB"/>
                        </w:rPr>
                      </w:pPr>
                      <w:r>
                        <w:rPr>
                          <w:b w:val="0"/>
                          <w:sz w:val="28"/>
                          <w:szCs w:val="28"/>
                          <w:lang w:val="en-GB"/>
                        </w:rPr>
                        <w:t>Reviewed NGG 11/12/2018</w:t>
                      </w:r>
                    </w:p>
                    <w:p w14:paraId="0CA22B22" w14:textId="445D710C" w:rsidR="008F3E60" w:rsidRDefault="008F3E60" w:rsidP="00F35015">
                      <w:pPr>
                        <w:pStyle w:val="Subheading"/>
                        <w:rPr>
                          <w:b w:val="0"/>
                          <w:sz w:val="28"/>
                          <w:szCs w:val="28"/>
                          <w:lang w:val="en-GB"/>
                        </w:rPr>
                      </w:pPr>
                      <w:r>
                        <w:rPr>
                          <w:b w:val="0"/>
                          <w:sz w:val="28"/>
                          <w:szCs w:val="28"/>
                          <w:lang w:val="en-GB"/>
                        </w:rPr>
                        <w:t>Reviewed 08/08/2019</w:t>
                      </w:r>
                    </w:p>
                    <w:p w14:paraId="1A79B333" w14:textId="4D113A0A" w:rsidR="00A3247A" w:rsidRDefault="00A3247A" w:rsidP="00F35015">
                      <w:pPr>
                        <w:pStyle w:val="Subheading"/>
                        <w:rPr>
                          <w:b w:val="0"/>
                          <w:sz w:val="28"/>
                          <w:szCs w:val="28"/>
                          <w:lang w:val="en-GB"/>
                        </w:rPr>
                      </w:pPr>
                      <w:r>
                        <w:rPr>
                          <w:b w:val="0"/>
                          <w:sz w:val="28"/>
                          <w:szCs w:val="28"/>
                          <w:lang w:val="en-GB"/>
                        </w:rPr>
                        <w:t>Reviewed 14/10/2022 – agreed at guidelines meeting 01/11/2022</w:t>
                      </w:r>
                    </w:p>
                    <w:p w14:paraId="3D38E423" w14:textId="77777777" w:rsidR="00912576" w:rsidRPr="008B46F5" w:rsidRDefault="00912576" w:rsidP="00F35015">
                      <w:pPr>
                        <w:pStyle w:val="Subheading"/>
                        <w:rPr>
                          <w:sz w:val="28"/>
                          <w:szCs w:val="28"/>
                        </w:rPr>
                      </w:pPr>
                    </w:p>
                    <w:p w14:paraId="3D38E424" w14:textId="12E37B9D" w:rsidR="00912576" w:rsidRPr="00300BA4" w:rsidRDefault="00912576" w:rsidP="00F35015">
                      <w:pPr>
                        <w:pStyle w:val="Subheading"/>
                        <w:rPr>
                          <w:b w:val="0"/>
                          <w:sz w:val="28"/>
                          <w:szCs w:val="28"/>
                        </w:rPr>
                      </w:pPr>
                      <w:r w:rsidRPr="008B46F5">
                        <w:rPr>
                          <w:sz w:val="28"/>
                          <w:szCs w:val="28"/>
                        </w:rPr>
                        <w:t>Review date:</w:t>
                      </w:r>
                      <w:r>
                        <w:rPr>
                          <w:sz w:val="28"/>
                          <w:szCs w:val="28"/>
                        </w:rPr>
                        <w:t xml:space="preserve"> </w:t>
                      </w:r>
                      <w:r w:rsidR="00A3247A">
                        <w:rPr>
                          <w:b w:val="0"/>
                          <w:sz w:val="28"/>
                          <w:szCs w:val="28"/>
                        </w:rPr>
                        <w:t>01/11/2027</w:t>
                      </w:r>
                    </w:p>
                    <w:p w14:paraId="3D38E425" w14:textId="77777777" w:rsidR="00912576" w:rsidRDefault="00912576" w:rsidP="00F35015">
                      <w:pPr>
                        <w:pStyle w:val="Subheading"/>
                        <w:rPr>
                          <w:sz w:val="28"/>
                          <w:szCs w:val="28"/>
                        </w:rPr>
                      </w:pPr>
                    </w:p>
                    <w:p w14:paraId="3D38E426" w14:textId="628CA10E" w:rsidR="00912576" w:rsidRPr="00300BA4" w:rsidRDefault="00912576" w:rsidP="00F35015">
                      <w:pPr>
                        <w:pStyle w:val="Subheading"/>
                        <w:rPr>
                          <w:b w:val="0"/>
                          <w:sz w:val="28"/>
                          <w:szCs w:val="28"/>
                        </w:rPr>
                      </w:pPr>
                      <w:r>
                        <w:rPr>
                          <w:sz w:val="28"/>
                          <w:szCs w:val="28"/>
                        </w:rPr>
                        <w:t xml:space="preserve">Version: </w:t>
                      </w:r>
                      <w:r w:rsidR="00A3247A">
                        <w:rPr>
                          <w:b w:val="0"/>
                          <w:sz w:val="28"/>
                          <w:szCs w:val="28"/>
                        </w:rPr>
                        <w:t>7</w:t>
                      </w:r>
                      <w:bookmarkStart w:id="1" w:name="_GoBack"/>
                      <w:bookmarkEnd w:id="1"/>
                    </w:p>
                    <w:p w14:paraId="3D38E427" w14:textId="77777777" w:rsidR="00912576" w:rsidRPr="008B46F5" w:rsidRDefault="00912576" w:rsidP="00B6737D">
                      <w:pPr>
                        <w:pStyle w:val="Subheading"/>
                        <w:rPr>
                          <w:sz w:val="28"/>
                          <w:szCs w:val="28"/>
                        </w:rPr>
                      </w:pPr>
                    </w:p>
                  </w:txbxContent>
                </v:textbox>
              </v:shape>
            </w:pict>
          </mc:Fallback>
        </mc:AlternateContent>
      </w:r>
      <w:r w:rsidR="00B6737D" w:rsidRPr="00605F8B">
        <w:rPr>
          <w:rFonts w:asciiTheme="minorHAnsi" w:hAnsiTheme="minorHAnsi" w:cstheme="minorHAnsi"/>
        </w:rPr>
        <w:br w:type="page"/>
      </w:r>
    </w:p>
    <w:p w14:paraId="3D38E37F" w14:textId="77777777" w:rsidR="00605F8B" w:rsidRDefault="00605F8B" w:rsidP="00B6737D">
      <w:pPr>
        <w:pStyle w:val="NICEnormal"/>
        <w:pBdr>
          <w:top w:val="single" w:sz="4" w:space="1" w:color="999999"/>
          <w:left w:val="single" w:sz="4" w:space="4" w:color="999999"/>
          <w:bottom w:val="single" w:sz="4" w:space="31" w:color="999999"/>
          <w:right w:val="single" w:sz="4" w:space="4" w:color="999999"/>
        </w:pBdr>
        <w:shd w:val="clear" w:color="auto" w:fill="E6E6E6"/>
        <w:spacing w:after="0" w:line="240" w:lineRule="auto"/>
        <w:rPr>
          <w:rFonts w:asciiTheme="minorHAnsi" w:hAnsiTheme="minorHAnsi" w:cstheme="minorHAnsi"/>
          <w:b/>
          <w:sz w:val="28"/>
          <w:szCs w:val="28"/>
        </w:rPr>
        <w:sectPr w:rsidR="00605F8B" w:rsidSect="00676BCB">
          <w:pgSz w:w="11906" w:h="16838"/>
          <w:pgMar w:top="1440" w:right="1440" w:bottom="1440" w:left="1440" w:header="709" w:footer="709" w:gutter="0"/>
          <w:cols w:space="708"/>
          <w:docGrid w:linePitch="360"/>
        </w:sectPr>
      </w:pPr>
    </w:p>
    <w:p w14:paraId="3D38E380" w14:textId="77777777" w:rsidR="006B1866" w:rsidRPr="008872B8" w:rsidRDefault="006B1866" w:rsidP="006822E6">
      <w:pPr>
        <w:rPr>
          <w:rFonts w:asciiTheme="minorHAnsi" w:hAnsiTheme="minorHAnsi" w:cstheme="minorHAnsi"/>
        </w:rPr>
      </w:pPr>
      <w:bookmarkStart w:id="1" w:name="_Toc31519316"/>
      <w:bookmarkStart w:id="2" w:name="_Toc61922051"/>
      <w:bookmarkStart w:id="3" w:name="_Toc63485199"/>
    </w:p>
    <w:p w14:paraId="3D38E381" w14:textId="77777777" w:rsidR="006822E6" w:rsidRPr="008872B8" w:rsidRDefault="006822E6" w:rsidP="006822E6">
      <w:pPr>
        <w:rPr>
          <w:rFonts w:asciiTheme="minorHAnsi" w:hAnsiTheme="minorHAnsi" w:cstheme="minorHAnsi"/>
        </w:rPr>
      </w:pPr>
    </w:p>
    <w:p w14:paraId="3D38E382" w14:textId="77777777" w:rsidR="002A20E1" w:rsidRDefault="00323C83" w:rsidP="002A20E1">
      <w:pPr>
        <w:rPr>
          <w:b/>
          <w:sz w:val="28"/>
          <w:szCs w:val="28"/>
        </w:rPr>
      </w:pPr>
      <w:hyperlink w:anchor="antenatal" w:history="1">
        <w:r w:rsidR="002A20E1" w:rsidRPr="002A20E1">
          <w:rPr>
            <w:rStyle w:val="Hyperlink"/>
            <w:b/>
            <w:sz w:val="28"/>
            <w:szCs w:val="28"/>
          </w:rPr>
          <w:t>Antenatal planning for babies at risk of Neonatal Abstinence Syndrome (NAS)</w:t>
        </w:r>
      </w:hyperlink>
    </w:p>
    <w:p w14:paraId="3D38E383" w14:textId="77777777" w:rsidR="002A20E1" w:rsidRDefault="002A20E1" w:rsidP="002A20E1">
      <w:pPr>
        <w:rPr>
          <w:b/>
          <w:sz w:val="28"/>
          <w:szCs w:val="28"/>
        </w:rPr>
      </w:pPr>
    </w:p>
    <w:p w14:paraId="3D38E384" w14:textId="77777777" w:rsidR="002A20E1" w:rsidRDefault="00323C83" w:rsidP="002A20E1">
      <w:pPr>
        <w:rPr>
          <w:b/>
          <w:sz w:val="28"/>
          <w:szCs w:val="28"/>
        </w:rPr>
      </w:pPr>
      <w:hyperlink w:anchor="postnatal" w:history="1">
        <w:r w:rsidR="002A20E1" w:rsidRPr="002A20E1">
          <w:rPr>
            <w:rStyle w:val="Hyperlink"/>
            <w:b/>
            <w:sz w:val="28"/>
            <w:szCs w:val="28"/>
          </w:rPr>
          <w:t>Postnatal management for babies at risk / showing signs of NAS</w:t>
        </w:r>
      </w:hyperlink>
    </w:p>
    <w:p w14:paraId="3D38E385" w14:textId="77777777" w:rsidR="002A20E1" w:rsidRDefault="00323C83" w:rsidP="002A20E1">
      <w:pPr>
        <w:pStyle w:val="ListParagraph"/>
        <w:numPr>
          <w:ilvl w:val="0"/>
          <w:numId w:val="9"/>
        </w:numPr>
        <w:rPr>
          <w:b/>
          <w:sz w:val="28"/>
          <w:szCs w:val="28"/>
        </w:rPr>
      </w:pPr>
      <w:hyperlink w:anchor="admission" w:history="1">
        <w:r w:rsidR="002A20E1" w:rsidRPr="002A20E1">
          <w:rPr>
            <w:rStyle w:val="Hyperlink"/>
            <w:b/>
            <w:sz w:val="28"/>
            <w:szCs w:val="28"/>
          </w:rPr>
          <w:t>Admission</w:t>
        </w:r>
      </w:hyperlink>
    </w:p>
    <w:p w14:paraId="3D38E386" w14:textId="77777777" w:rsidR="002A20E1" w:rsidRDefault="00323C83" w:rsidP="002A20E1">
      <w:pPr>
        <w:pStyle w:val="ListParagraph"/>
        <w:numPr>
          <w:ilvl w:val="0"/>
          <w:numId w:val="9"/>
        </w:numPr>
        <w:rPr>
          <w:b/>
          <w:sz w:val="28"/>
          <w:szCs w:val="28"/>
        </w:rPr>
      </w:pPr>
      <w:hyperlink w:anchor="management" w:history="1">
        <w:r w:rsidR="002A20E1" w:rsidRPr="002A20E1">
          <w:rPr>
            <w:rStyle w:val="Hyperlink"/>
            <w:b/>
            <w:sz w:val="28"/>
            <w:szCs w:val="28"/>
          </w:rPr>
          <w:t>Management including pharmacological management</w:t>
        </w:r>
      </w:hyperlink>
    </w:p>
    <w:p w14:paraId="3D38E387" w14:textId="77777777" w:rsidR="002A20E1" w:rsidRDefault="00323C83" w:rsidP="002A20E1">
      <w:pPr>
        <w:pStyle w:val="ListParagraph"/>
        <w:numPr>
          <w:ilvl w:val="0"/>
          <w:numId w:val="9"/>
        </w:numPr>
        <w:rPr>
          <w:b/>
          <w:sz w:val="28"/>
          <w:szCs w:val="28"/>
        </w:rPr>
      </w:pPr>
      <w:hyperlink w:anchor="breastfeeding" w:history="1">
        <w:r w:rsidR="002A20E1" w:rsidRPr="002A20E1">
          <w:rPr>
            <w:rStyle w:val="Hyperlink"/>
            <w:b/>
            <w:sz w:val="28"/>
            <w:szCs w:val="28"/>
          </w:rPr>
          <w:t>Breastfeeding</w:t>
        </w:r>
      </w:hyperlink>
    </w:p>
    <w:p w14:paraId="3D38E388" w14:textId="77777777" w:rsidR="002A20E1" w:rsidRDefault="00323C83" w:rsidP="002A20E1">
      <w:pPr>
        <w:pStyle w:val="ListParagraph"/>
        <w:numPr>
          <w:ilvl w:val="0"/>
          <w:numId w:val="9"/>
        </w:numPr>
        <w:rPr>
          <w:b/>
          <w:sz w:val="28"/>
          <w:szCs w:val="28"/>
        </w:rPr>
      </w:pPr>
      <w:hyperlink w:anchor="cosleeping" w:history="1">
        <w:r w:rsidR="002A20E1" w:rsidRPr="002A20E1">
          <w:rPr>
            <w:rStyle w:val="Hyperlink"/>
            <w:b/>
            <w:sz w:val="28"/>
            <w:szCs w:val="28"/>
          </w:rPr>
          <w:t>Co-sleeping</w:t>
        </w:r>
      </w:hyperlink>
    </w:p>
    <w:p w14:paraId="3D38E389" w14:textId="77777777" w:rsidR="002A20E1" w:rsidRPr="002A20E1" w:rsidRDefault="00323C83" w:rsidP="002A20E1">
      <w:pPr>
        <w:pStyle w:val="ListParagraph"/>
        <w:numPr>
          <w:ilvl w:val="0"/>
          <w:numId w:val="9"/>
        </w:numPr>
        <w:rPr>
          <w:b/>
          <w:sz w:val="28"/>
          <w:szCs w:val="28"/>
        </w:rPr>
      </w:pPr>
      <w:hyperlink w:anchor="discharge" w:history="1">
        <w:r w:rsidR="002A20E1" w:rsidRPr="002A20E1">
          <w:rPr>
            <w:rStyle w:val="Hyperlink"/>
            <w:b/>
            <w:sz w:val="28"/>
            <w:szCs w:val="28"/>
          </w:rPr>
          <w:t>Discharge</w:t>
        </w:r>
      </w:hyperlink>
    </w:p>
    <w:p w14:paraId="3D38E38A" w14:textId="77777777" w:rsidR="002A20E1" w:rsidRPr="002A20E1" w:rsidRDefault="002A20E1" w:rsidP="002A20E1">
      <w:pPr>
        <w:rPr>
          <w:b/>
          <w:sz w:val="28"/>
          <w:szCs w:val="28"/>
        </w:rPr>
      </w:pPr>
    </w:p>
    <w:p w14:paraId="3D38E38B" w14:textId="77777777" w:rsidR="002A20E1" w:rsidRPr="002A20E1" w:rsidRDefault="002A20E1" w:rsidP="002A20E1">
      <w:pPr>
        <w:pStyle w:val="ListParagraph"/>
        <w:rPr>
          <w:b/>
          <w:sz w:val="28"/>
          <w:szCs w:val="28"/>
        </w:rPr>
      </w:pPr>
    </w:p>
    <w:p w14:paraId="3D38E38C" w14:textId="77777777" w:rsidR="002A20E1" w:rsidRPr="002A20E1" w:rsidRDefault="002A20E1" w:rsidP="002A20E1">
      <w:pPr>
        <w:pStyle w:val="ListParagraph"/>
        <w:numPr>
          <w:ilvl w:val="0"/>
          <w:numId w:val="8"/>
        </w:numPr>
        <w:rPr>
          <w:b/>
          <w:sz w:val="28"/>
          <w:szCs w:val="28"/>
        </w:rPr>
      </w:pPr>
      <w:bookmarkStart w:id="4" w:name="antenatal"/>
      <w:r w:rsidRPr="002A20E1">
        <w:rPr>
          <w:b/>
          <w:sz w:val="28"/>
          <w:szCs w:val="28"/>
          <w:lang w:val="en-US"/>
        </w:rPr>
        <w:t>Planning neonatal care for babies considered at risk of neonatal abstinence syndrome.</w:t>
      </w:r>
    </w:p>
    <w:bookmarkEnd w:id="4"/>
    <w:p w14:paraId="3D38E38D" w14:textId="77777777" w:rsidR="002A20E1" w:rsidRPr="00156176" w:rsidRDefault="002A20E1" w:rsidP="002A20E1">
      <w:r w:rsidRPr="00156176">
        <w:t> </w:t>
      </w:r>
    </w:p>
    <w:p w14:paraId="78904FE9" w14:textId="77777777" w:rsidR="006B4727" w:rsidRDefault="006B4727" w:rsidP="002A20E1">
      <w:pPr>
        <w:rPr>
          <w:lang w:val="en-US"/>
        </w:rPr>
      </w:pPr>
    </w:p>
    <w:p w14:paraId="3D38E38E" w14:textId="77777777" w:rsidR="002A20E1" w:rsidRDefault="002A20E1" w:rsidP="002A20E1">
      <w:pPr>
        <w:rPr>
          <w:lang w:val="en-US"/>
        </w:rPr>
      </w:pPr>
      <w:r w:rsidRPr="00156176">
        <w:rPr>
          <w:lang w:val="en-US"/>
        </w:rPr>
        <w:t>Any pregnant woman identified as an ongoing user of recreational drugs (such as heroin, cocaine etc.), significant alcohol or significant doses of prescribed opiate or other relevant drugs will be informed that her baby will be electively admitted to either TCU or NNU</w:t>
      </w:r>
      <w:r>
        <w:rPr>
          <w:lang w:val="en-US"/>
        </w:rPr>
        <w:t xml:space="preserve"> and that observation for 5 days or more will be needed.</w:t>
      </w:r>
    </w:p>
    <w:p w14:paraId="6D2A28D0" w14:textId="77777777" w:rsidR="006B4727" w:rsidRDefault="006B4727" w:rsidP="002A20E1">
      <w:pPr>
        <w:rPr>
          <w:lang w:val="en-US"/>
        </w:rPr>
      </w:pPr>
    </w:p>
    <w:p w14:paraId="056CB378" w14:textId="5DBD130D" w:rsidR="006B4727" w:rsidRPr="006B4727" w:rsidRDefault="006B4727" w:rsidP="002A20E1">
      <w:r w:rsidRPr="002C5863">
        <w:rPr>
          <w:rFonts w:cs="Arial"/>
        </w:rPr>
        <w:t>It is not possible to predict the development of NAS in individual babies, and so babies should generally not be discharged home before the 5</w:t>
      </w:r>
      <w:r w:rsidRPr="002C5863">
        <w:rPr>
          <w:rFonts w:cs="Arial"/>
          <w:sz w:val="17"/>
          <w:szCs w:val="17"/>
          <w:vertAlign w:val="superscript"/>
        </w:rPr>
        <w:t xml:space="preserve">th </w:t>
      </w:r>
      <w:r w:rsidRPr="002C5863">
        <w:rPr>
          <w:rFonts w:cs="Arial"/>
        </w:rPr>
        <w:t xml:space="preserve">day. Occasional use of </w:t>
      </w:r>
      <w:proofErr w:type="gramStart"/>
      <w:r w:rsidRPr="002C5863">
        <w:rPr>
          <w:rFonts w:cs="Arial"/>
        </w:rPr>
        <w:t>cannabis,</w:t>
      </w:r>
      <w:proofErr w:type="gramEnd"/>
      <w:r w:rsidRPr="002C5863">
        <w:rPr>
          <w:rFonts w:cs="Arial"/>
        </w:rPr>
        <w:t xml:space="preserve"> or single dose antidepressant use should not normally require 5 days’ monitoring postnatally.</w:t>
      </w:r>
    </w:p>
    <w:p w14:paraId="3D38E38F" w14:textId="77777777" w:rsidR="002A20E1" w:rsidRPr="00156176" w:rsidRDefault="002A20E1" w:rsidP="002A20E1">
      <w:r w:rsidRPr="00156176">
        <w:t> </w:t>
      </w:r>
    </w:p>
    <w:p w14:paraId="3D38E390" w14:textId="245D7964" w:rsidR="002A20E1" w:rsidRPr="00156176" w:rsidRDefault="004B015B" w:rsidP="002A20E1">
      <w:r>
        <w:rPr>
          <w:lang w:val="en-US"/>
        </w:rPr>
        <w:t>During antenatal care the midwife or obstetrician should</w:t>
      </w:r>
      <w:r w:rsidRPr="00156176">
        <w:rPr>
          <w:lang w:val="en-US"/>
        </w:rPr>
        <w:t xml:space="preserve"> assess the level of drug and or alcohol consumption at 34 </w:t>
      </w:r>
      <w:r>
        <w:rPr>
          <w:lang w:val="en-US"/>
        </w:rPr>
        <w:t xml:space="preserve">weeks and, following discussion with the mother, </w:t>
      </w:r>
      <w:r w:rsidR="00A3247A">
        <w:rPr>
          <w:lang w:val="en-US"/>
        </w:rPr>
        <w:t>and generate a neonatal alert via EPR</w:t>
      </w:r>
      <w:r>
        <w:rPr>
          <w:lang w:val="en-US"/>
        </w:rPr>
        <w:t xml:space="preserve">. This should </w:t>
      </w:r>
      <w:r w:rsidRPr="00156176">
        <w:rPr>
          <w:lang w:val="en-US"/>
        </w:rPr>
        <w:t xml:space="preserve">include the plan of care for the newborn. </w:t>
      </w:r>
    </w:p>
    <w:p w14:paraId="3D38E391" w14:textId="77777777" w:rsidR="002A20E1" w:rsidRPr="00156176" w:rsidRDefault="002A20E1" w:rsidP="002A20E1">
      <w:r w:rsidRPr="00156176">
        <w:t> </w:t>
      </w:r>
    </w:p>
    <w:p w14:paraId="3D38E392" w14:textId="5FE81A99" w:rsidR="002A20E1" w:rsidRPr="00156176" w:rsidRDefault="002A20E1" w:rsidP="002A20E1">
      <w:r w:rsidRPr="00156176">
        <w:rPr>
          <w:lang w:val="en-US"/>
        </w:rPr>
        <w:t>The Consultant Neonatologists will complete the</w:t>
      </w:r>
      <w:r w:rsidR="00A3247A">
        <w:rPr>
          <w:lang w:val="en-US"/>
        </w:rPr>
        <w:t xml:space="preserve"> neonatal alert</w:t>
      </w:r>
      <w:r w:rsidRPr="00156176">
        <w:rPr>
          <w:lang w:val="en-US"/>
        </w:rPr>
        <w:t xml:space="preserve"> with a plan of care for the baby</w:t>
      </w:r>
      <w:r w:rsidR="00A3247A">
        <w:rPr>
          <w:lang w:val="en-US"/>
        </w:rPr>
        <w:t xml:space="preserve"> which will reside in the maternal EPR</w:t>
      </w:r>
      <w:r w:rsidRPr="00156176">
        <w:rPr>
          <w:lang w:val="en-US"/>
        </w:rPr>
        <w:t xml:space="preserve">. </w:t>
      </w:r>
    </w:p>
    <w:p w14:paraId="3D38E395" w14:textId="264CED13" w:rsidR="002A20E1" w:rsidRPr="00156176" w:rsidRDefault="002A20E1" w:rsidP="002A20E1">
      <w:r w:rsidRPr="00156176">
        <w:t> </w:t>
      </w:r>
    </w:p>
    <w:p w14:paraId="3D38E396" w14:textId="77777777" w:rsidR="002A20E1" w:rsidRPr="00156176" w:rsidRDefault="002A20E1" w:rsidP="002A20E1">
      <w:r w:rsidRPr="00156176">
        <w:rPr>
          <w:lang w:val="en-US"/>
        </w:rPr>
        <w:t>The following babies considered at risk of neonatal abstinence should be admitted to the neonatal unit after delivery.</w:t>
      </w:r>
    </w:p>
    <w:p w14:paraId="3D38E397" w14:textId="77777777" w:rsidR="002A20E1" w:rsidRDefault="002A20E1" w:rsidP="002A20E1">
      <w:r w:rsidRPr="00156176">
        <w:t> </w:t>
      </w:r>
    </w:p>
    <w:p w14:paraId="62E7F500" w14:textId="77777777" w:rsidR="00A3247A" w:rsidRPr="00A3247A" w:rsidRDefault="002A20E1" w:rsidP="002A20E1">
      <w:pPr>
        <w:pStyle w:val="ListParagraph"/>
        <w:numPr>
          <w:ilvl w:val="0"/>
          <w:numId w:val="10"/>
        </w:numPr>
      </w:pPr>
      <w:r w:rsidRPr="00A3247A">
        <w:rPr>
          <w:lang w:val="en-US"/>
        </w:rPr>
        <w:t>Ill babies</w:t>
      </w:r>
    </w:p>
    <w:p w14:paraId="7C445BC1" w14:textId="77777777" w:rsidR="00A3247A" w:rsidRPr="00A3247A" w:rsidRDefault="002A20E1" w:rsidP="002A20E1">
      <w:pPr>
        <w:pStyle w:val="ListParagraph"/>
        <w:numPr>
          <w:ilvl w:val="0"/>
          <w:numId w:val="10"/>
        </w:numPr>
      </w:pPr>
      <w:r w:rsidRPr="00A3247A">
        <w:rPr>
          <w:lang w:val="en-US"/>
        </w:rPr>
        <w:t>Babies that are to be discharged into foster care</w:t>
      </w:r>
    </w:p>
    <w:p w14:paraId="6D248E7F" w14:textId="77777777" w:rsidR="00A3247A" w:rsidRPr="00A3247A" w:rsidRDefault="002A20E1" w:rsidP="002A20E1">
      <w:pPr>
        <w:pStyle w:val="ListParagraph"/>
        <w:numPr>
          <w:ilvl w:val="0"/>
          <w:numId w:val="10"/>
        </w:numPr>
      </w:pPr>
      <w:r w:rsidRPr="00A3247A">
        <w:rPr>
          <w:lang w:val="en-US"/>
        </w:rPr>
        <w:t>Babies whose mothers are unable to remain in hospital with the baby</w:t>
      </w:r>
    </w:p>
    <w:p w14:paraId="4AB02299" w14:textId="54B3FE0B" w:rsidR="00A3247A" w:rsidRPr="00A3247A" w:rsidRDefault="002A20E1" w:rsidP="002A20E1">
      <w:pPr>
        <w:pStyle w:val="ListParagraph"/>
        <w:numPr>
          <w:ilvl w:val="0"/>
          <w:numId w:val="10"/>
        </w:numPr>
      </w:pPr>
      <w:r w:rsidRPr="00A3247A">
        <w:rPr>
          <w:lang w:val="en-US"/>
        </w:rPr>
        <w:t>Babies born &lt; 33 weeks</w:t>
      </w:r>
      <w:r w:rsidR="00A3247A">
        <w:rPr>
          <w:lang w:val="en-US"/>
        </w:rPr>
        <w:t xml:space="preserve"> gestation</w:t>
      </w:r>
    </w:p>
    <w:p w14:paraId="6E9D32BD" w14:textId="4D51C309" w:rsidR="00A3247A" w:rsidRPr="00A3247A" w:rsidRDefault="002A20E1" w:rsidP="002A20E1">
      <w:pPr>
        <w:pStyle w:val="ListParagraph"/>
        <w:numPr>
          <w:ilvl w:val="0"/>
          <w:numId w:val="10"/>
        </w:numPr>
      </w:pPr>
      <w:r w:rsidRPr="00A3247A">
        <w:rPr>
          <w:lang w:val="en-US"/>
        </w:rPr>
        <w:t>Babies born &lt; 1400g</w:t>
      </w:r>
    </w:p>
    <w:p w14:paraId="3D38E39D" w14:textId="1FB06650" w:rsidR="002A20E1" w:rsidRPr="00156176" w:rsidRDefault="002A20E1" w:rsidP="002A20E1">
      <w:pPr>
        <w:pStyle w:val="ListParagraph"/>
        <w:numPr>
          <w:ilvl w:val="0"/>
          <w:numId w:val="10"/>
        </w:numPr>
      </w:pPr>
      <w:r w:rsidRPr="00A3247A">
        <w:rPr>
          <w:lang w:val="en-US"/>
        </w:rPr>
        <w:t>Babies for whom no cot is available on transitional care</w:t>
      </w:r>
    </w:p>
    <w:p w14:paraId="3D38E39E" w14:textId="77777777" w:rsidR="002A20E1" w:rsidRPr="00156176" w:rsidRDefault="002A20E1" w:rsidP="002A20E1">
      <w:r w:rsidRPr="00156176">
        <w:t> </w:t>
      </w:r>
    </w:p>
    <w:p w14:paraId="3D38E39F" w14:textId="77777777" w:rsidR="002A20E1" w:rsidRPr="00156176" w:rsidRDefault="002A20E1" w:rsidP="002A20E1">
      <w:r w:rsidRPr="00156176">
        <w:rPr>
          <w:lang w:val="en-US"/>
        </w:rPr>
        <w:t>All other NAS babies will be admitted to TCU with their mothers.</w:t>
      </w:r>
    </w:p>
    <w:p w14:paraId="3D38E3A0" w14:textId="77777777" w:rsidR="002A20E1" w:rsidRPr="00156176" w:rsidRDefault="002A20E1" w:rsidP="002A20E1">
      <w:r w:rsidRPr="00156176">
        <w:t> </w:t>
      </w:r>
    </w:p>
    <w:p w14:paraId="3D38E3A1" w14:textId="77777777" w:rsidR="002A20E1" w:rsidRPr="00156176" w:rsidRDefault="002A20E1" w:rsidP="002A20E1">
      <w:pPr>
        <w:tabs>
          <w:tab w:val="left" w:pos="570"/>
        </w:tabs>
        <w:ind w:left="45"/>
      </w:pPr>
      <w:r w:rsidRPr="00156176">
        <w:rPr>
          <w:lang w:val="en-US"/>
        </w:rPr>
        <w:t xml:space="preserve">NB If the woman reports herself to be </w:t>
      </w:r>
      <w:proofErr w:type="gramStart"/>
      <w:r w:rsidRPr="00156176">
        <w:rPr>
          <w:lang w:val="en-US"/>
        </w:rPr>
        <w:t>drug</w:t>
      </w:r>
      <w:proofErr w:type="gramEnd"/>
      <w:r w:rsidRPr="00156176">
        <w:rPr>
          <w:lang w:val="en-US"/>
        </w:rPr>
        <w:t xml:space="preserve"> free, and this is confirmed by drug testing, the baby may be admitted to the post-natal wards. </w:t>
      </w:r>
    </w:p>
    <w:p w14:paraId="3D38E3A2" w14:textId="77777777" w:rsidR="002A20E1" w:rsidRDefault="002A20E1" w:rsidP="00605F8B">
      <w:pPr>
        <w:rPr>
          <w:rFonts w:asciiTheme="minorHAnsi" w:hAnsiTheme="minorHAnsi" w:cstheme="minorHAnsi"/>
        </w:rPr>
      </w:pPr>
    </w:p>
    <w:p w14:paraId="1FA211E0" w14:textId="77777777" w:rsidR="00BE1F01" w:rsidRDefault="00BE1F01" w:rsidP="00605F8B">
      <w:pPr>
        <w:rPr>
          <w:rFonts w:asciiTheme="minorHAnsi" w:hAnsiTheme="minorHAnsi" w:cstheme="minorHAnsi"/>
        </w:rPr>
      </w:pPr>
    </w:p>
    <w:p w14:paraId="27947BAC" w14:textId="77777777" w:rsidR="00BE1F01" w:rsidRDefault="00BE1F01" w:rsidP="00605F8B">
      <w:pPr>
        <w:rPr>
          <w:rFonts w:asciiTheme="minorHAnsi" w:hAnsiTheme="minorHAnsi" w:cstheme="minorHAnsi"/>
        </w:rPr>
      </w:pPr>
    </w:p>
    <w:p w14:paraId="06592FEF" w14:textId="77777777" w:rsidR="00BE1F01" w:rsidRDefault="00BE1F01" w:rsidP="00605F8B">
      <w:pPr>
        <w:rPr>
          <w:rFonts w:asciiTheme="minorHAnsi" w:hAnsiTheme="minorHAnsi" w:cstheme="minorHAnsi"/>
        </w:rPr>
      </w:pPr>
    </w:p>
    <w:p w14:paraId="26908B03" w14:textId="77777777" w:rsidR="00BE1F01" w:rsidRDefault="00BE1F01" w:rsidP="00605F8B">
      <w:pPr>
        <w:rPr>
          <w:rFonts w:asciiTheme="minorHAnsi" w:hAnsiTheme="minorHAnsi" w:cstheme="minorHAnsi"/>
        </w:rPr>
      </w:pPr>
    </w:p>
    <w:p w14:paraId="1231CBDB" w14:textId="77777777" w:rsidR="00BE1F01" w:rsidRDefault="00BE1F01" w:rsidP="00605F8B">
      <w:pPr>
        <w:rPr>
          <w:rFonts w:asciiTheme="minorHAnsi" w:hAnsiTheme="minorHAnsi" w:cstheme="minorHAnsi"/>
        </w:rPr>
      </w:pPr>
    </w:p>
    <w:p w14:paraId="702FBF4D" w14:textId="77777777" w:rsidR="004B015B" w:rsidRDefault="004B015B" w:rsidP="00605F8B">
      <w:pPr>
        <w:rPr>
          <w:rFonts w:asciiTheme="minorHAnsi" w:hAnsiTheme="minorHAnsi" w:cstheme="minorHAnsi"/>
        </w:rPr>
      </w:pPr>
    </w:p>
    <w:p w14:paraId="1825DAAB" w14:textId="77777777" w:rsidR="00A3247A" w:rsidRDefault="00A3247A" w:rsidP="00605F8B">
      <w:pPr>
        <w:rPr>
          <w:rFonts w:asciiTheme="minorHAnsi" w:hAnsiTheme="minorHAnsi" w:cstheme="minorHAnsi"/>
        </w:rPr>
      </w:pPr>
    </w:p>
    <w:p w14:paraId="3D38E3A9" w14:textId="77777777" w:rsidR="002A20E1" w:rsidRPr="002A20E1" w:rsidRDefault="002A20E1" w:rsidP="002A20E1">
      <w:pPr>
        <w:pStyle w:val="ListParagraph"/>
        <w:numPr>
          <w:ilvl w:val="0"/>
          <w:numId w:val="8"/>
        </w:numPr>
        <w:rPr>
          <w:rFonts w:cs="Arial"/>
          <w:b/>
          <w:sz w:val="28"/>
          <w:szCs w:val="28"/>
        </w:rPr>
      </w:pPr>
      <w:bookmarkStart w:id="5" w:name="postnatal"/>
      <w:r w:rsidRPr="002A20E1">
        <w:rPr>
          <w:rFonts w:cs="Arial"/>
          <w:b/>
          <w:sz w:val="28"/>
          <w:szCs w:val="28"/>
        </w:rPr>
        <w:lastRenderedPageBreak/>
        <w:t>Postnatal Management</w:t>
      </w:r>
    </w:p>
    <w:bookmarkEnd w:id="5"/>
    <w:bookmarkEnd w:id="1"/>
    <w:bookmarkEnd w:id="2"/>
    <w:bookmarkEnd w:id="3"/>
    <w:p w14:paraId="3D38E3AA" w14:textId="77777777" w:rsidR="002A20E1" w:rsidRDefault="002A20E1" w:rsidP="00605F8B">
      <w:pPr>
        <w:rPr>
          <w:rFonts w:cs="Arial"/>
        </w:rPr>
      </w:pPr>
    </w:p>
    <w:p w14:paraId="3D38E3AB" w14:textId="77777777" w:rsidR="00605F8B" w:rsidRPr="002A20E1" w:rsidRDefault="00605F8B" w:rsidP="00605F8B">
      <w:pPr>
        <w:rPr>
          <w:rFonts w:cs="Arial"/>
        </w:rPr>
      </w:pPr>
      <w:r w:rsidRPr="002A20E1">
        <w:rPr>
          <w:rFonts w:cs="Arial"/>
        </w:rPr>
        <w:t xml:space="preserve">Management of babies born to drug using mothers requires close co-operation between professionals and with mothers to achieve the best outcomes. </w:t>
      </w:r>
      <w:r w:rsidR="000D56FA" w:rsidRPr="002A20E1">
        <w:rPr>
          <w:rFonts w:cs="Arial"/>
        </w:rPr>
        <w:t>Affected mother no longer (currently) attend a special clinic which means that the “neonatal alert” completed by attending midwifery or obstetric colleagues remains important.</w:t>
      </w:r>
      <w:r w:rsidRPr="002A20E1">
        <w:rPr>
          <w:rFonts w:cs="Arial"/>
        </w:rPr>
        <w:t xml:space="preserve"> Other mothers will only present at delivery when it is important to catch up on missing tests etc.</w:t>
      </w:r>
      <w:r w:rsidR="000D56FA" w:rsidRPr="002A20E1">
        <w:rPr>
          <w:rFonts w:cs="Arial"/>
        </w:rPr>
        <w:t xml:space="preserve">  Screening for HIV and Hepatitis C is important and should be strongly advocated in women who have used drugs recreationally.</w:t>
      </w:r>
    </w:p>
    <w:p w14:paraId="3D38E3AC" w14:textId="77777777" w:rsidR="00605F8B" w:rsidRPr="002A20E1" w:rsidRDefault="00605F8B" w:rsidP="00605F8B">
      <w:pPr>
        <w:rPr>
          <w:rFonts w:cs="Arial"/>
        </w:rPr>
      </w:pPr>
    </w:p>
    <w:p w14:paraId="3D38E3AD" w14:textId="77777777" w:rsidR="00170BF8" w:rsidRDefault="00170BF8" w:rsidP="00605F8B">
      <w:pPr>
        <w:rPr>
          <w:rFonts w:cs="Arial"/>
          <w:b/>
        </w:rPr>
      </w:pPr>
      <w:bookmarkStart w:id="6" w:name="admission"/>
      <w:r w:rsidRPr="002A20E1">
        <w:rPr>
          <w:rFonts w:cs="Arial"/>
          <w:b/>
        </w:rPr>
        <w:t>Admission</w:t>
      </w:r>
    </w:p>
    <w:p w14:paraId="3D38E3AE" w14:textId="77777777" w:rsidR="002A20E1" w:rsidRPr="002A20E1" w:rsidRDefault="002A20E1" w:rsidP="00605F8B">
      <w:pPr>
        <w:rPr>
          <w:rFonts w:cs="Arial"/>
          <w:b/>
        </w:rPr>
      </w:pPr>
    </w:p>
    <w:bookmarkEnd w:id="6"/>
    <w:p w14:paraId="3D38E3AF" w14:textId="7230ACDC" w:rsidR="00605F8B" w:rsidRPr="002A20E1" w:rsidRDefault="00605F8B" w:rsidP="00605F8B">
      <w:pPr>
        <w:rPr>
          <w:rFonts w:cs="Arial"/>
        </w:rPr>
      </w:pPr>
      <w:r w:rsidRPr="002A20E1">
        <w:rPr>
          <w:rFonts w:cs="Arial"/>
        </w:rPr>
        <w:t>On admission to NNU</w:t>
      </w:r>
      <w:r w:rsidR="00A3247A">
        <w:rPr>
          <w:rFonts w:cs="Arial"/>
        </w:rPr>
        <w:t xml:space="preserve"> or TCU</w:t>
      </w:r>
      <w:r w:rsidRPr="002A20E1">
        <w:rPr>
          <w:rFonts w:cs="Arial"/>
        </w:rPr>
        <w:t xml:space="preserve">, in addition to taking a careful </w:t>
      </w:r>
      <w:r w:rsidR="00170BF8" w:rsidRPr="002A20E1">
        <w:rPr>
          <w:rFonts w:cs="Arial"/>
        </w:rPr>
        <w:t>general and drug history, check and record in baby notes</w:t>
      </w:r>
    </w:p>
    <w:p w14:paraId="3D38E3B0" w14:textId="77777777" w:rsidR="00605F8B" w:rsidRPr="002A20E1" w:rsidRDefault="00605F8B" w:rsidP="00605F8B">
      <w:pPr>
        <w:numPr>
          <w:ilvl w:val="0"/>
          <w:numId w:val="3"/>
        </w:numPr>
        <w:rPr>
          <w:rFonts w:cs="Arial"/>
        </w:rPr>
      </w:pPr>
      <w:r w:rsidRPr="002A20E1">
        <w:rPr>
          <w:rFonts w:cs="Arial"/>
        </w:rPr>
        <w:t>Results of Hepatitis C (relatively common in users), Hepatitis B (less common but preventable) and HIV (not common at present but very important)</w:t>
      </w:r>
    </w:p>
    <w:p w14:paraId="3D38E3B1" w14:textId="77777777" w:rsidR="00605F8B" w:rsidRPr="002A20E1" w:rsidRDefault="00605F8B" w:rsidP="00605F8B">
      <w:pPr>
        <w:numPr>
          <w:ilvl w:val="0"/>
          <w:numId w:val="3"/>
        </w:numPr>
        <w:rPr>
          <w:rFonts w:cs="Arial"/>
          <w:color w:val="FF0000"/>
        </w:rPr>
      </w:pPr>
      <w:r w:rsidRPr="002A20E1">
        <w:rPr>
          <w:rFonts w:cs="Arial"/>
        </w:rPr>
        <w:t xml:space="preserve">Background social information: </w:t>
      </w:r>
      <w:r w:rsidR="000D56FA" w:rsidRPr="002A20E1">
        <w:rPr>
          <w:rFonts w:cs="Arial"/>
        </w:rPr>
        <w:t>it will be vitally important to know if the family are going to be able to care for the baby after discharge, or if significant social care input is to be expected.</w:t>
      </w:r>
      <w:r w:rsidR="00170BF8" w:rsidRPr="002A20E1">
        <w:rPr>
          <w:rFonts w:cs="Arial"/>
        </w:rPr>
        <w:t xml:space="preserve"> </w:t>
      </w:r>
      <w:r w:rsidR="00706A27" w:rsidRPr="002A20E1">
        <w:rPr>
          <w:rFonts w:cs="Arial"/>
        </w:rPr>
        <w:t>P</w:t>
      </w:r>
      <w:r w:rsidRPr="002A20E1">
        <w:rPr>
          <w:rFonts w:cs="Arial"/>
        </w:rPr>
        <w:t xml:space="preserve">arents all need our support but we </w:t>
      </w:r>
      <w:r w:rsidR="00170BF8" w:rsidRPr="002A20E1">
        <w:rPr>
          <w:rFonts w:cs="Arial"/>
        </w:rPr>
        <w:t>must make sure there has been an appropriate assessment</w:t>
      </w:r>
      <w:r w:rsidRPr="002A20E1">
        <w:rPr>
          <w:rFonts w:cs="Arial"/>
        </w:rPr>
        <w:t xml:space="preserve"> </w:t>
      </w:r>
      <w:r w:rsidR="00170BF8" w:rsidRPr="002A20E1">
        <w:rPr>
          <w:rFonts w:cs="Arial"/>
        </w:rPr>
        <w:t>and that there is a discharge plan in place</w:t>
      </w:r>
      <w:r w:rsidRPr="002A20E1">
        <w:rPr>
          <w:rFonts w:cs="Arial"/>
        </w:rPr>
        <w:t>.</w:t>
      </w:r>
    </w:p>
    <w:p w14:paraId="3D38E3B2" w14:textId="77777777" w:rsidR="00605F8B" w:rsidRPr="002A20E1" w:rsidRDefault="00605F8B" w:rsidP="00605F8B">
      <w:pPr>
        <w:numPr>
          <w:ilvl w:val="0"/>
          <w:numId w:val="3"/>
        </w:numPr>
        <w:rPr>
          <w:rFonts w:cs="Arial"/>
        </w:rPr>
      </w:pPr>
      <w:r w:rsidRPr="002A20E1">
        <w:rPr>
          <w:rFonts w:cs="Arial"/>
        </w:rPr>
        <w:t>Any antenatal plan re breast feeding (see below)</w:t>
      </w:r>
    </w:p>
    <w:p w14:paraId="3D38E3B3" w14:textId="77777777" w:rsidR="00605F8B" w:rsidRPr="002A20E1" w:rsidRDefault="00605F8B" w:rsidP="00605F8B">
      <w:pPr>
        <w:numPr>
          <w:ilvl w:val="0"/>
          <w:numId w:val="3"/>
        </w:numPr>
        <w:rPr>
          <w:rFonts w:cs="Arial"/>
        </w:rPr>
      </w:pPr>
      <w:r w:rsidRPr="002A20E1">
        <w:rPr>
          <w:rFonts w:cs="Arial"/>
        </w:rPr>
        <w:t xml:space="preserve">Any other missing antenatal care e.g. scans </w:t>
      </w:r>
    </w:p>
    <w:p w14:paraId="3D38E3B4" w14:textId="77777777" w:rsidR="00605F8B" w:rsidRPr="002A20E1" w:rsidRDefault="00605F8B" w:rsidP="00605F8B">
      <w:pPr>
        <w:rPr>
          <w:rFonts w:cs="Arial"/>
        </w:rPr>
      </w:pPr>
    </w:p>
    <w:p w14:paraId="3D38E3B5" w14:textId="77777777" w:rsidR="00605F8B" w:rsidRPr="002A20E1" w:rsidRDefault="00605F8B" w:rsidP="00605F8B">
      <w:pPr>
        <w:rPr>
          <w:rFonts w:cs="Arial"/>
        </w:rPr>
      </w:pPr>
      <w:r w:rsidRPr="002A20E1">
        <w:rPr>
          <w:rFonts w:cs="Arial"/>
        </w:rPr>
        <w:t>At admission examination check in particular for possible congenital anomalies (increased risk but still rare), look for signs of other illnesses e.g. sepsis / complications of possible IUGR.</w:t>
      </w:r>
    </w:p>
    <w:p w14:paraId="3D38E3B6" w14:textId="77777777" w:rsidR="00605F8B" w:rsidRPr="002A20E1" w:rsidRDefault="00605F8B" w:rsidP="00605F8B">
      <w:pPr>
        <w:rPr>
          <w:rFonts w:cs="Arial"/>
        </w:rPr>
      </w:pPr>
    </w:p>
    <w:p w14:paraId="3D38E3B7" w14:textId="50645627" w:rsidR="00605F8B" w:rsidRPr="002A20E1" w:rsidRDefault="00605F8B" w:rsidP="00605F8B">
      <w:pPr>
        <w:rPr>
          <w:rFonts w:cs="Arial"/>
        </w:rPr>
      </w:pPr>
      <w:r w:rsidRPr="002A20E1">
        <w:rPr>
          <w:rFonts w:cs="Arial"/>
        </w:rPr>
        <w:t>Send first urine in plain bottle for toxicology</w:t>
      </w:r>
      <w:r w:rsidR="00A3247A">
        <w:rPr>
          <w:rFonts w:cs="Arial"/>
        </w:rPr>
        <w:t>.</w:t>
      </w:r>
    </w:p>
    <w:p w14:paraId="3D38E3B8" w14:textId="77777777" w:rsidR="00605F8B" w:rsidRPr="002A20E1" w:rsidRDefault="00605F8B" w:rsidP="00605F8B">
      <w:pPr>
        <w:rPr>
          <w:rFonts w:cs="Arial"/>
        </w:rPr>
      </w:pPr>
    </w:p>
    <w:p w14:paraId="571D45A9" w14:textId="77777777" w:rsidR="00D04038" w:rsidRDefault="00605F8B" w:rsidP="00605F8B">
      <w:pPr>
        <w:rPr>
          <w:rFonts w:cs="Arial"/>
        </w:rPr>
      </w:pPr>
      <w:proofErr w:type="gramStart"/>
      <w:r w:rsidRPr="002A20E1">
        <w:rPr>
          <w:rFonts w:cs="Arial"/>
        </w:rPr>
        <w:t>Score regularly to assess progress of any abstinence / response to treatment.</w:t>
      </w:r>
      <w:proofErr w:type="gramEnd"/>
      <w:r w:rsidRPr="002A20E1">
        <w:rPr>
          <w:rFonts w:cs="Arial"/>
        </w:rPr>
        <w:t xml:space="preserve">  </w:t>
      </w:r>
    </w:p>
    <w:p w14:paraId="2373C898" w14:textId="77777777" w:rsidR="00D04038" w:rsidRDefault="00D04038" w:rsidP="00605F8B">
      <w:pPr>
        <w:rPr>
          <w:rFonts w:cs="Arial"/>
        </w:rPr>
      </w:pPr>
    </w:p>
    <w:p w14:paraId="3D38E3B9" w14:textId="1906583D" w:rsidR="00605F8B" w:rsidRPr="002A20E1" w:rsidRDefault="00605F8B" w:rsidP="00605F8B">
      <w:pPr>
        <w:rPr>
          <w:rFonts w:cs="Arial"/>
        </w:rPr>
      </w:pPr>
      <w:r w:rsidRPr="002A20E1">
        <w:rPr>
          <w:rFonts w:cs="Arial"/>
        </w:rPr>
        <w:t>Observe in hospital for 5 days.</w:t>
      </w:r>
    </w:p>
    <w:p w14:paraId="3D38E3BA" w14:textId="77777777" w:rsidR="003B04D7" w:rsidRDefault="003B04D7" w:rsidP="00605F8B">
      <w:pPr>
        <w:rPr>
          <w:rFonts w:cs="Arial"/>
        </w:rPr>
      </w:pPr>
    </w:p>
    <w:p w14:paraId="3D38E3BB" w14:textId="77777777" w:rsidR="002A20E1" w:rsidRPr="002A20E1" w:rsidRDefault="002A20E1" w:rsidP="00605F8B">
      <w:pPr>
        <w:rPr>
          <w:rFonts w:cs="Arial"/>
        </w:rPr>
      </w:pPr>
    </w:p>
    <w:p w14:paraId="3D38E3BC" w14:textId="77777777" w:rsidR="00605F8B" w:rsidRDefault="00605F8B" w:rsidP="00605F8B">
      <w:pPr>
        <w:rPr>
          <w:rFonts w:cs="Arial"/>
          <w:b/>
        </w:rPr>
      </w:pPr>
      <w:bookmarkStart w:id="7" w:name="management"/>
      <w:r w:rsidRPr="002A20E1">
        <w:rPr>
          <w:rFonts w:cs="Arial"/>
          <w:b/>
        </w:rPr>
        <w:t>Management of NAS</w:t>
      </w:r>
    </w:p>
    <w:bookmarkEnd w:id="7"/>
    <w:p w14:paraId="3D38E3BD" w14:textId="77777777" w:rsidR="002A20E1" w:rsidRPr="002A20E1" w:rsidRDefault="002A20E1" w:rsidP="00605F8B">
      <w:pPr>
        <w:rPr>
          <w:rFonts w:cs="Arial"/>
          <w:b/>
        </w:rPr>
      </w:pPr>
    </w:p>
    <w:p w14:paraId="3D38E3BE" w14:textId="043B436D" w:rsidR="00170BF8" w:rsidRPr="002A20E1" w:rsidRDefault="00605F8B" w:rsidP="00605F8B">
      <w:pPr>
        <w:rPr>
          <w:rFonts w:cs="Arial"/>
        </w:rPr>
      </w:pPr>
      <w:r w:rsidRPr="002A20E1">
        <w:rPr>
          <w:rFonts w:cs="Arial"/>
        </w:rPr>
        <w:t>It is difficult to predict the severity of NAS – the drug history and even antenatal drug sc</w:t>
      </w:r>
      <w:r w:rsidR="00A3247A">
        <w:rPr>
          <w:rFonts w:cs="Arial"/>
        </w:rPr>
        <w:t xml:space="preserve">reen may be less than accurate. </w:t>
      </w:r>
      <w:r w:rsidR="000D56FA" w:rsidRPr="002A20E1">
        <w:rPr>
          <w:rFonts w:cs="Arial"/>
        </w:rPr>
        <w:t>However, the contrast between a properly taken history and postnatal urine test may be relevant.</w:t>
      </w:r>
    </w:p>
    <w:p w14:paraId="7FC78A79" w14:textId="77777777" w:rsidR="0020222E" w:rsidRDefault="0020222E" w:rsidP="00605F8B">
      <w:pPr>
        <w:rPr>
          <w:rFonts w:cs="Arial"/>
        </w:rPr>
      </w:pPr>
    </w:p>
    <w:p w14:paraId="3D38E3C0" w14:textId="2BE33E0B" w:rsidR="00605F8B" w:rsidRPr="002A20E1" w:rsidRDefault="00605F8B" w:rsidP="00605F8B">
      <w:pPr>
        <w:rPr>
          <w:rFonts w:cs="Arial"/>
        </w:rPr>
      </w:pPr>
      <w:r w:rsidRPr="002A20E1">
        <w:rPr>
          <w:rFonts w:cs="Arial"/>
        </w:rPr>
        <w:t>Excellent nursing care can help minimise problems e.g. quiet, dark, swad</w:t>
      </w:r>
      <w:r w:rsidR="00170BF8" w:rsidRPr="002A20E1">
        <w:rPr>
          <w:rFonts w:cs="Arial"/>
        </w:rPr>
        <w:t>dled and undisturbed. Other non-</w:t>
      </w:r>
      <w:r w:rsidRPr="002A20E1">
        <w:rPr>
          <w:rFonts w:cs="Arial"/>
        </w:rPr>
        <w:t xml:space="preserve">pharmacological interventions such as </w:t>
      </w:r>
      <w:proofErr w:type="gramStart"/>
      <w:r w:rsidRPr="002A20E1">
        <w:rPr>
          <w:rFonts w:cs="Arial"/>
        </w:rPr>
        <w:t>pacifiers</w:t>
      </w:r>
      <w:r w:rsidR="00D04038">
        <w:rPr>
          <w:rFonts w:cs="Arial"/>
        </w:rPr>
        <w:t>,</w:t>
      </w:r>
      <w:proofErr w:type="gramEnd"/>
      <w:r w:rsidRPr="002A20E1">
        <w:rPr>
          <w:rFonts w:cs="Arial"/>
        </w:rPr>
        <w:t xml:space="preserve"> or massage may be helpful.</w:t>
      </w:r>
    </w:p>
    <w:p w14:paraId="3D38E3C1" w14:textId="77777777" w:rsidR="006B1866" w:rsidRPr="00BE1F01" w:rsidRDefault="006B1866" w:rsidP="00605F8B">
      <w:pPr>
        <w:rPr>
          <w:rFonts w:cs="Arial"/>
        </w:rPr>
      </w:pPr>
    </w:p>
    <w:p w14:paraId="1B665B44" w14:textId="5D017143" w:rsidR="00BE1F01" w:rsidRPr="00BE1F01" w:rsidRDefault="00BE1F01" w:rsidP="00605F8B">
      <w:pPr>
        <w:rPr>
          <w:rFonts w:cs="Arial"/>
        </w:rPr>
      </w:pPr>
      <w:r w:rsidRPr="002C5863">
        <w:rPr>
          <w:rFonts w:cs="Arial"/>
        </w:rPr>
        <w:t>Infants displaying signs consistent with NAS who are also at risk of hypoglycaemia must have their blood sugar measured, and if the infant does not respond to treatment within 24 hours, or if there are any atypical clinical features, plasma calcium, phosphate and magnesium should be measured.</w:t>
      </w:r>
    </w:p>
    <w:p w14:paraId="40C7F6DA" w14:textId="77777777" w:rsidR="00BE1F01" w:rsidRDefault="00BE1F01" w:rsidP="00605F8B">
      <w:pPr>
        <w:rPr>
          <w:rFonts w:cs="Arial"/>
        </w:rPr>
      </w:pPr>
    </w:p>
    <w:p w14:paraId="3D38E3C2" w14:textId="77777777" w:rsidR="00170BF8" w:rsidRPr="002A20E1" w:rsidRDefault="00605F8B" w:rsidP="00605F8B">
      <w:pPr>
        <w:rPr>
          <w:rFonts w:cs="Arial"/>
        </w:rPr>
      </w:pPr>
      <w:r w:rsidRPr="002A20E1">
        <w:rPr>
          <w:rFonts w:cs="Arial"/>
        </w:rPr>
        <w:t xml:space="preserve">Drug treatment is often given </w:t>
      </w:r>
      <w:r w:rsidR="006B1866" w:rsidRPr="002A20E1">
        <w:rPr>
          <w:rFonts w:cs="Arial"/>
        </w:rPr>
        <w:t xml:space="preserve">to babies </w:t>
      </w:r>
      <w:r w:rsidRPr="002A20E1">
        <w:rPr>
          <w:rFonts w:cs="Arial"/>
        </w:rPr>
        <w:t xml:space="preserve">but must be used appropriately. </w:t>
      </w:r>
      <w:r w:rsidR="006B1866" w:rsidRPr="002A20E1">
        <w:rPr>
          <w:rFonts w:cs="Arial"/>
        </w:rPr>
        <w:t xml:space="preserve">If </w:t>
      </w:r>
      <w:r w:rsidRPr="002A20E1">
        <w:rPr>
          <w:rFonts w:cs="Arial"/>
        </w:rPr>
        <w:t xml:space="preserve">we give sufficient sedation to eliminate </w:t>
      </w:r>
      <w:r w:rsidR="006B1866" w:rsidRPr="002A20E1">
        <w:rPr>
          <w:rFonts w:cs="Arial"/>
        </w:rPr>
        <w:t xml:space="preserve">all </w:t>
      </w:r>
      <w:r w:rsidRPr="002A20E1">
        <w:rPr>
          <w:rFonts w:cs="Arial"/>
        </w:rPr>
        <w:t>signs of withdrawal</w:t>
      </w:r>
      <w:r w:rsidR="000D56FA" w:rsidRPr="002A20E1">
        <w:rPr>
          <w:rFonts w:cs="Arial"/>
        </w:rPr>
        <w:t>, babies may not be</w:t>
      </w:r>
      <w:r w:rsidRPr="002A20E1">
        <w:rPr>
          <w:rFonts w:cs="Arial"/>
        </w:rPr>
        <w:t xml:space="preserve"> any progress towards a drug free state. Aim for acceptable comfort </w:t>
      </w:r>
      <w:r w:rsidR="006B1866" w:rsidRPr="002A20E1">
        <w:rPr>
          <w:rFonts w:cs="Arial"/>
        </w:rPr>
        <w:t>rather than</w:t>
      </w:r>
      <w:r w:rsidRPr="002A20E1">
        <w:rPr>
          <w:rFonts w:cs="Arial"/>
        </w:rPr>
        <w:t xml:space="preserve"> sedation. </w:t>
      </w:r>
    </w:p>
    <w:p w14:paraId="3D38E3C3" w14:textId="77777777" w:rsidR="006B1866" w:rsidRPr="002A20E1" w:rsidRDefault="006B1866" w:rsidP="00605F8B">
      <w:pPr>
        <w:rPr>
          <w:rFonts w:cs="Arial"/>
        </w:rPr>
      </w:pPr>
    </w:p>
    <w:p w14:paraId="3D38E3C4" w14:textId="20AF57FC" w:rsidR="00605F8B" w:rsidRPr="002A20E1" w:rsidRDefault="00605F8B" w:rsidP="00605F8B">
      <w:pPr>
        <w:rPr>
          <w:rFonts w:cs="Arial"/>
        </w:rPr>
      </w:pPr>
      <w:r w:rsidRPr="002A20E1">
        <w:rPr>
          <w:rFonts w:cs="Arial"/>
        </w:rPr>
        <w:t xml:space="preserve">Drug treatment can either aim to provide control over the speed of withdrawal e.g. morphine for withdrawal from opiates or aim to make withdrawal more tolerable by providing </w:t>
      </w:r>
      <w:r w:rsidR="006B1866" w:rsidRPr="002A20E1">
        <w:rPr>
          <w:rFonts w:cs="Arial"/>
        </w:rPr>
        <w:t xml:space="preserve">limited </w:t>
      </w:r>
      <w:r w:rsidRPr="002A20E1">
        <w:rPr>
          <w:rFonts w:cs="Arial"/>
        </w:rPr>
        <w:t xml:space="preserve">sedation e.g. </w:t>
      </w:r>
      <w:proofErr w:type="spellStart"/>
      <w:r w:rsidR="006B1866" w:rsidRPr="002A20E1">
        <w:rPr>
          <w:rFonts w:cs="Arial"/>
        </w:rPr>
        <w:t>phenobarbitone</w:t>
      </w:r>
      <w:proofErr w:type="spellEnd"/>
      <w:r w:rsidR="006B1866" w:rsidRPr="002A20E1">
        <w:rPr>
          <w:rFonts w:cs="Arial"/>
        </w:rPr>
        <w:t xml:space="preserve">, chlorpromazine </w:t>
      </w:r>
      <w:r w:rsidR="003B04D7" w:rsidRPr="002A20E1">
        <w:rPr>
          <w:rFonts w:cs="Arial"/>
        </w:rPr>
        <w:t>(the safety and efficacy of these medications are unclear</w:t>
      </w:r>
      <w:proofErr w:type="gramStart"/>
      <w:r w:rsidR="003B04D7" w:rsidRPr="002A20E1">
        <w:rPr>
          <w:rFonts w:cs="Arial"/>
        </w:rPr>
        <w:t>)</w:t>
      </w:r>
      <w:r w:rsidR="003B04D7" w:rsidRPr="002A20E1">
        <w:rPr>
          <w:rFonts w:cs="Arial"/>
          <w:vertAlign w:val="superscript"/>
        </w:rPr>
        <w:t>1,2</w:t>
      </w:r>
      <w:r w:rsidR="00912576" w:rsidRPr="002A20E1">
        <w:rPr>
          <w:rFonts w:cs="Arial"/>
          <w:vertAlign w:val="superscript"/>
        </w:rPr>
        <w:t>,3</w:t>
      </w:r>
      <w:proofErr w:type="gramEnd"/>
      <w:r w:rsidRPr="002A20E1">
        <w:rPr>
          <w:rFonts w:cs="Arial"/>
        </w:rPr>
        <w:t>.</w:t>
      </w:r>
    </w:p>
    <w:p w14:paraId="3D38E3C5" w14:textId="77777777" w:rsidR="00605F8B" w:rsidRPr="002A20E1" w:rsidRDefault="00605F8B" w:rsidP="00605F8B">
      <w:pPr>
        <w:rPr>
          <w:rFonts w:cs="Arial"/>
        </w:rPr>
      </w:pPr>
    </w:p>
    <w:p w14:paraId="3D38E3C6" w14:textId="77777777" w:rsidR="00605F8B" w:rsidRPr="002A20E1" w:rsidRDefault="006B1866" w:rsidP="00605F8B">
      <w:pPr>
        <w:rPr>
          <w:rFonts w:cs="Arial"/>
        </w:rPr>
      </w:pPr>
      <w:r w:rsidRPr="002A20E1">
        <w:rPr>
          <w:rFonts w:cs="Arial"/>
        </w:rPr>
        <w:t>Evidence on the best regimen to use is unclear</w:t>
      </w:r>
      <w:r w:rsidRPr="002A20E1">
        <w:rPr>
          <w:rFonts w:cs="Arial"/>
          <w:vertAlign w:val="superscript"/>
        </w:rPr>
        <w:t>1</w:t>
      </w:r>
      <w:proofErr w:type="gramStart"/>
      <w:r w:rsidRPr="002A20E1">
        <w:rPr>
          <w:rFonts w:cs="Arial"/>
          <w:vertAlign w:val="superscript"/>
        </w:rPr>
        <w:t>,2</w:t>
      </w:r>
      <w:r w:rsidR="00912576" w:rsidRPr="002A20E1">
        <w:rPr>
          <w:rFonts w:cs="Arial"/>
          <w:vertAlign w:val="superscript"/>
        </w:rPr>
        <w:t>,4</w:t>
      </w:r>
      <w:proofErr w:type="gramEnd"/>
      <w:r w:rsidRPr="002A20E1">
        <w:rPr>
          <w:rFonts w:cs="Arial"/>
        </w:rPr>
        <w:t xml:space="preserve">. The most common </w:t>
      </w:r>
      <w:r w:rsidR="00605F8B" w:rsidRPr="002A20E1">
        <w:rPr>
          <w:rFonts w:cs="Arial"/>
        </w:rPr>
        <w:t xml:space="preserve">approach is to use progressive reduction of morphine for babies with significant heroin/methadone exposure and to use </w:t>
      </w:r>
      <w:r w:rsidRPr="002A20E1">
        <w:rPr>
          <w:rFonts w:cs="Arial"/>
        </w:rPr>
        <w:t xml:space="preserve">sedation </w:t>
      </w:r>
      <w:r w:rsidR="00605F8B" w:rsidRPr="002A20E1">
        <w:rPr>
          <w:rFonts w:cs="Arial"/>
        </w:rPr>
        <w:t>after mainly stimul</w:t>
      </w:r>
      <w:r w:rsidRPr="002A20E1">
        <w:rPr>
          <w:rFonts w:cs="Arial"/>
        </w:rPr>
        <w:t>ant and benzodiazepine use. Many</w:t>
      </w:r>
      <w:r w:rsidR="00605F8B" w:rsidRPr="002A20E1">
        <w:rPr>
          <w:rFonts w:cs="Arial"/>
        </w:rPr>
        <w:t xml:space="preserve"> Bradford NAS babies have been exposed to complex mixtures of prescribed and ‘street’ drugs so it is not possible to have a ‘one size fits all’ approach.</w:t>
      </w:r>
    </w:p>
    <w:p w14:paraId="3D38E3C7" w14:textId="77777777" w:rsidR="00605F8B" w:rsidRPr="002A20E1" w:rsidRDefault="00605F8B" w:rsidP="00605F8B">
      <w:pPr>
        <w:rPr>
          <w:rFonts w:cs="Arial"/>
        </w:rPr>
      </w:pPr>
    </w:p>
    <w:p w14:paraId="3F45FCD0" w14:textId="77777777" w:rsidR="002C5863" w:rsidRDefault="002C5863" w:rsidP="00605F8B">
      <w:pPr>
        <w:rPr>
          <w:rFonts w:cs="Arial"/>
        </w:rPr>
      </w:pPr>
    </w:p>
    <w:p w14:paraId="3D38E3C8" w14:textId="77777777" w:rsidR="00605F8B" w:rsidRPr="002A20E1" w:rsidRDefault="00605F8B" w:rsidP="00605F8B">
      <w:pPr>
        <w:rPr>
          <w:rFonts w:cs="Arial"/>
        </w:rPr>
      </w:pPr>
      <w:r w:rsidRPr="002A20E1">
        <w:rPr>
          <w:rFonts w:cs="Arial"/>
        </w:rPr>
        <w:lastRenderedPageBreak/>
        <w:t xml:space="preserve">On </w:t>
      </w:r>
      <w:r w:rsidR="006B1866" w:rsidRPr="002A20E1">
        <w:rPr>
          <w:rFonts w:cs="Arial"/>
        </w:rPr>
        <w:t xml:space="preserve">our </w:t>
      </w:r>
      <w:r w:rsidRPr="002A20E1">
        <w:rPr>
          <w:rFonts w:cs="Arial"/>
        </w:rPr>
        <w:t>current scoring sy</w:t>
      </w:r>
      <w:r w:rsidR="006B1866" w:rsidRPr="002A20E1">
        <w:rPr>
          <w:rFonts w:cs="Arial"/>
        </w:rPr>
        <w:t xml:space="preserve">stem, drug treatment with </w:t>
      </w:r>
      <w:r w:rsidRPr="002A20E1">
        <w:rPr>
          <w:rFonts w:cs="Arial"/>
        </w:rPr>
        <w:t xml:space="preserve">morphine </w:t>
      </w:r>
      <w:r w:rsidR="006B1866" w:rsidRPr="002A20E1">
        <w:rPr>
          <w:rFonts w:cs="Arial"/>
        </w:rPr>
        <w:t xml:space="preserve">(or sedative) </w:t>
      </w:r>
      <w:r w:rsidRPr="002A20E1">
        <w:rPr>
          <w:rFonts w:cs="Arial"/>
        </w:rPr>
        <w:t xml:space="preserve">should be started when scores </w:t>
      </w:r>
      <w:r w:rsidR="00170BF8" w:rsidRPr="002A20E1">
        <w:rPr>
          <w:rFonts w:cs="Arial"/>
        </w:rPr>
        <w:t xml:space="preserve">are </w:t>
      </w:r>
      <w:r w:rsidR="00706A27" w:rsidRPr="002A20E1">
        <w:rPr>
          <w:rFonts w:cs="Arial"/>
          <w:b/>
        </w:rPr>
        <w:t>&gt;10 on two occasions</w:t>
      </w:r>
      <w:r w:rsidR="00706A27" w:rsidRPr="002A20E1">
        <w:rPr>
          <w:rFonts w:cs="Arial"/>
        </w:rPr>
        <w:t xml:space="preserve"> and</w:t>
      </w:r>
      <w:r w:rsidRPr="002A20E1">
        <w:rPr>
          <w:rFonts w:cs="Arial"/>
        </w:rPr>
        <w:t xml:space="preserve"> can’t be reduced by non-drug treatments.</w:t>
      </w:r>
    </w:p>
    <w:p w14:paraId="3D38E3C9" w14:textId="77777777" w:rsidR="00605F8B" w:rsidRPr="002A20E1" w:rsidRDefault="00605F8B" w:rsidP="00605F8B">
      <w:pPr>
        <w:rPr>
          <w:rFonts w:cs="Arial"/>
        </w:rPr>
      </w:pPr>
    </w:p>
    <w:p w14:paraId="3D38E3CA" w14:textId="695F52EC" w:rsidR="006B1866" w:rsidRPr="002C5863" w:rsidRDefault="003B04D7" w:rsidP="00706A27">
      <w:pPr>
        <w:ind w:left="720"/>
        <w:rPr>
          <w:rFonts w:cs="Arial"/>
          <w:b/>
          <w:sz w:val="24"/>
        </w:rPr>
      </w:pPr>
      <w:r w:rsidRPr="002C5863">
        <w:rPr>
          <w:rFonts w:cs="Arial"/>
          <w:b/>
          <w:sz w:val="24"/>
        </w:rPr>
        <w:t>Oral M</w:t>
      </w:r>
      <w:r w:rsidR="006B1866" w:rsidRPr="002C5863">
        <w:rPr>
          <w:rFonts w:cs="Arial"/>
          <w:b/>
          <w:sz w:val="24"/>
        </w:rPr>
        <w:t xml:space="preserve">orphine sulphate </w:t>
      </w:r>
      <w:r w:rsidR="00A3247A">
        <w:rPr>
          <w:rFonts w:cs="Arial"/>
          <w:b/>
          <w:sz w:val="24"/>
        </w:rPr>
        <w:t>(see ODN formulary monograph</w:t>
      </w:r>
      <w:r w:rsidR="0097364C" w:rsidRPr="002C5863">
        <w:rPr>
          <w:rFonts w:cs="Arial"/>
          <w:b/>
          <w:sz w:val="24"/>
        </w:rPr>
        <w:t>)</w:t>
      </w:r>
    </w:p>
    <w:p w14:paraId="3D38E3CB" w14:textId="77777777" w:rsidR="00605F8B" w:rsidRPr="002A20E1" w:rsidRDefault="006B1866" w:rsidP="00FD1176">
      <w:pPr>
        <w:ind w:left="720"/>
        <w:rPr>
          <w:rFonts w:cs="Arial"/>
        </w:rPr>
      </w:pPr>
      <w:r w:rsidRPr="002A20E1">
        <w:rPr>
          <w:rFonts w:cs="Arial"/>
        </w:rPr>
        <w:t>S</w:t>
      </w:r>
      <w:r w:rsidR="00605F8B" w:rsidRPr="002A20E1">
        <w:rPr>
          <w:rFonts w:cs="Arial"/>
        </w:rPr>
        <w:t xml:space="preserve">tart: 40 micrograms / kg / dose 4 hourly </w:t>
      </w:r>
      <w:proofErr w:type="gramStart"/>
      <w:r w:rsidR="00605F8B" w:rsidRPr="002A20E1">
        <w:rPr>
          <w:rFonts w:cs="Arial"/>
        </w:rPr>
        <w:t>review</w:t>
      </w:r>
      <w:proofErr w:type="gramEnd"/>
      <w:r w:rsidR="00605F8B" w:rsidRPr="002A20E1">
        <w:rPr>
          <w:rFonts w:cs="Arial"/>
        </w:rPr>
        <w:t xml:space="preserve"> daily</w:t>
      </w:r>
    </w:p>
    <w:p w14:paraId="3D38E3CC" w14:textId="77777777" w:rsidR="006B1866" w:rsidRPr="002A20E1" w:rsidRDefault="006B1866" w:rsidP="00706A27">
      <w:pPr>
        <w:ind w:left="720"/>
        <w:rPr>
          <w:rFonts w:cs="Arial"/>
        </w:rPr>
      </w:pPr>
    </w:p>
    <w:p w14:paraId="3D38E3CD" w14:textId="77777777" w:rsidR="006B1866" w:rsidRPr="002A20E1" w:rsidRDefault="006B1866" w:rsidP="00706A27">
      <w:pPr>
        <w:ind w:left="720"/>
        <w:rPr>
          <w:rFonts w:cs="Arial"/>
        </w:rPr>
      </w:pPr>
      <w:r w:rsidRPr="002A20E1">
        <w:rPr>
          <w:rFonts w:cs="Arial"/>
        </w:rPr>
        <w:t>R</w:t>
      </w:r>
      <w:r w:rsidR="00605F8B" w:rsidRPr="002A20E1">
        <w:rPr>
          <w:rFonts w:cs="Arial"/>
        </w:rPr>
        <w:t xml:space="preserve">educe as soon as tolerable to </w:t>
      </w:r>
    </w:p>
    <w:p w14:paraId="3D38E3CE" w14:textId="77777777" w:rsidR="00605F8B" w:rsidRPr="002A20E1" w:rsidRDefault="00605F8B" w:rsidP="00706A27">
      <w:pPr>
        <w:ind w:left="720"/>
        <w:rPr>
          <w:rFonts w:cs="Arial"/>
        </w:rPr>
      </w:pPr>
      <w:r w:rsidRPr="002A20E1">
        <w:rPr>
          <w:rFonts w:cs="Arial"/>
        </w:rPr>
        <w:t>30 micrograms / kg / dose 4 hourly then</w:t>
      </w:r>
    </w:p>
    <w:p w14:paraId="3D38E3CF" w14:textId="77777777" w:rsidR="00605F8B" w:rsidRPr="002A20E1" w:rsidRDefault="00605F8B" w:rsidP="00706A27">
      <w:pPr>
        <w:ind w:left="720"/>
        <w:rPr>
          <w:rFonts w:cs="Arial"/>
        </w:rPr>
      </w:pPr>
      <w:r w:rsidRPr="002A20E1">
        <w:rPr>
          <w:rFonts w:cs="Arial"/>
        </w:rPr>
        <w:t>20 micrograms / kg / dose 4 hourly then</w:t>
      </w:r>
    </w:p>
    <w:p w14:paraId="3D38E3D0" w14:textId="77777777" w:rsidR="000B5A12" w:rsidRPr="002A20E1" w:rsidRDefault="00605F8B" w:rsidP="00FD1176">
      <w:pPr>
        <w:ind w:left="720"/>
        <w:rPr>
          <w:rFonts w:cs="Arial"/>
        </w:rPr>
      </w:pPr>
      <w:r w:rsidRPr="002A20E1">
        <w:rPr>
          <w:rFonts w:cs="Arial"/>
        </w:rPr>
        <w:t xml:space="preserve">10 micrograms / kg /dose 4 </w:t>
      </w:r>
      <w:proofErr w:type="gramStart"/>
      <w:r w:rsidRPr="002A20E1">
        <w:rPr>
          <w:rFonts w:cs="Arial"/>
        </w:rPr>
        <w:t>hourly</w:t>
      </w:r>
      <w:r w:rsidR="00FD1176" w:rsidRPr="002A20E1">
        <w:rPr>
          <w:rFonts w:cs="Arial"/>
        </w:rPr>
        <w:t xml:space="preserve">  </w:t>
      </w:r>
      <w:r w:rsidRPr="002A20E1">
        <w:rPr>
          <w:rFonts w:cs="Arial"/>
        </w:rPr>
        <w:t>then</w:t>
      </w:r>
      <w:proofErr w:type="gramEnd"/>
    </w:p>
    <w:p w14:paraId="3D38E3D1" w14:textId="77777777" w:rsidR="00605F8B" w:rsidRDefault="000B5A12" w:rsidP="00FD1176">
      <w:pPr>
        <w:ind w:left="720"/>
        <w:rPr>
          <w:rFonts w:cs="Arial"/>
        </w:rPr>
      </w:pPr>
      <w:proofErr w:type="gramStart"/>
      <w:r w:rsidRPr="002A20E1">
        <w:rPr>
          <w:rFonts w:cs="Arial"/>
        </w:rPr>
        <w:t>5 micrograms / kg / dose</w:t>
      </w:r>
      <w:r w:rsidR="00605F8B" w:rsidRPr="002A20E1">
        <w:rPr>
          <w:rFonts w:cs="Arial"/>
        </w:rPr>
        <w:t xml:space="preserve"> </w:t>
      </w:r>
      <w:r w:rsidRPr="002A20E1">
        <w:rPr>
          <w:rFonts w:cs="Arial"/>
        </w:rPr>
        <w:t xml:space="preserve">4 hourly then </w:t>
      </w:r>
      <w:r w:rsidR="00605F8B" w:rsidRPr="002A20E1">
        <w:rPr>
          <w:rFonts w:cs="Arial"/>
        </w:rPr>
        <w:t>stop.</w:t>
      </w:r>
      <w:proofErr w:type="gramEnd"/>
    </w:p>
    <w:p w14:paraId="3D38E3D2" w14:textId="77777777" w:rsidR="00605F8B" w:rsidRPr="002A20E1" w:rsidRDefault="00605F8B" w:rsidP="00605F8B">
      <w:pPr>
        <w:rPr>
          <w:rFonts w:cs="Arial"/>
        </w:rPr>
      </w:pPr>
    </w:p>
    <w:p w14:paraId="3FC6D8BA" w14:textId="77777777" w:rsidR="002C5863" w:rsidRPr="002C5863" w:rsidRDefault="0097364C" w:rsidP="0097364C">
      <w:pPr>
        <w:rPr>
          <w:rFonts w:cs="Arial"/>
          <w:color w:val="0E0E0E"/>
        </w:rPr>
      </w:pPr>
      <w:r w:rsidRPr="002C5863">
        <w:rPr>
          <w:rFonts w:cs="Arial"/>
          <w:color w:val="0E0E0E"/>
        </w:rPr>
        <w:t xml:space="preserve">Weaning babies from benzodiazepines that have a long half-life is difficult to manage; </w:t>
      </w:r>
      <w:hyperlink r:id="rId14" w:history="1">
        <w:r w:rsidRPr="002C5863">
          <w:rPr>
            <w:rStyle w:val="Hyperlink"/>
            <w:rFonts w:cs="Arial"/>
            <w:color w:val="005EA5"/>
          </w:rPr>
          <w:t>chlorpromazine hydrochloride</w:t>
        </w:r>
      </w:hyperlink>
      <w:r w:rsidRPr="002C5863">
        <w:rPr>
          <w:rFonts w:cs="Arial"/>
          <w:color w:val="0E0E0E"/>
        </w:rPr>
        <w:t xml:space="preserve"> may be used in these situations but excessive sedation may occur</w:t>
      </w:r>
      <w:proofErr w:type="gramStart"/>
      <w:r w:rsidR="002C5863" w:rsidRPr="002C5863">
        <w:rPr>
          <w:rFonts w:cs="Arial"/>
          <w:color w:val="0E0E0E"/>
        </w:rPr>
        <w:t>,  evidence</w:t>
      </w:r>
      <w:proofErr w:type="gramEnd"/>
      <w:r w:rsidR="002C5863" w:rsidRPr="002C5863">
        <w:rPr>
          <w:rFonts w:cs="Arial"/>
          <w:color w:val="0E0E0E"/>
        </w:rPr>
        <w:t xml:space="preserve"> for </w:t>
      </w:r>
      <w:proofErr w:type="spellStart"/>
      <w:r w:rsidR="002C5863" w:rsidRPr="002C5863">
        <w:rPr>
          <w:rFonts w:cs="Arial"/>
          <w:color w:val="0E0E0E"/>
        </w:rPr>
        <w:t>it’s</w:t>
      </w:r>
      <w:proofErr w:type="spellEnd"/>
      <w:r w:rsidR="002C5863" w:rsidRPr="002C5863">
        <w:rPr>
          <w:rFonts w:cs="Arial"/>
          <w:color w:val="0E0E0E"/>
        </w:rPr>
        <w:t xml:space="preserve"> use is poor and it is an unlicensed indication</w:t>
      </w:r>
      <w:r w:rsidRPr="002C5863">
        <w:rPr>
          <w:rFonts w:cs="Arial"/>
          <w:color w:val="0E0E0E"/>
        </w:rPr>
        <w:t xml:space="preserve">. </w:t>
      </w:r>
    </w:p>
    <w:p w14:paraId="0C4042F8" w14:textId="77777777" w:rsidR="002C5863" w:rsidRPr="002C5863" w:rsidRDefault="002C5863" w:rsidP="0097364C">
      <w:pPr>
        <w:rPr>
          <w:rFonts w:cs="Arial"/>
          <w:color w:val="0E0E0E"/>
        </w:rPr>
      </w:pPr>
    </w:p>
    <w:p w14:paraId="4CD9006F" w14:textId="4A752CB0" w:rsidR="0097364C" w:rsidRPr="0097364C" w:rsidRDefault="0097364C" w:rsidP="0097364C">
      <w:pPr>
        <w:rPr>
          <w:rFonts w:cs="Arial"/>
          <w:color w:val="0E0E0E"/>
        </w:rPr>
      </w:pPr>
      <w:r w:rsidRPr="002C5863">
        <w:rPr>
          <w:rFonts w:cs="Arial"/>
          <w:color w:val="0E0E0E"/>
        </w:rPr>
        <w:t xml:space="preserve">For babies who are dependent on barbiturates, </w:t>
      </w:r>
      <w:hyperlink r:id="rId15" w:history="1">
        <w:r w:rsidRPr="002C5863">
          <w:rPr>
            <w:rStyle w:val="Hyperlink"/>
            <w:rFonts w:cs="Arial"/>
            <w:color w:val="005EA5"/>
          </w:rPr>
          <w:t>phenobarbital</w:t>
        </w:r>
      </w:hyperlink>
      <w:r w:rsidRPr="002C5863">
        <w:rPr>
          <w:rFonts w:cs="Arial"/>
          <w:color w:val="0E0E0E"/>
        </w:rPr>
        <w:t xml:space="preserve"> may be tried, although it does not control gastro-intestinal symptoms.</w:t>
      </w:r>
    </w:p>
    <w:p w14:paraId="7882824C" w14:textId="77777777" w:rsidR="0097364C" w:rsidRDefault="0097364C" w:rsidP="00D93D3D">
      <w:pPr>
        <w:rPr>
          <w:rFonts w:cs="Arial"/>
        </w:rPr>
      </w:pPr>
    </w:p>
    <w:p w14:paraId="57C55FF0" w14:textId="46A9A781" w:rsidR="0097364C" w:rsidRPr="002A20E1" w:rsidRDefault="0097364C" w:rsidP="00D93D3D">
      <w:pPr>
        <w:rPr>
          <w:rFonts w:cs="Arial"/>
        </w:rPr>
      </w:pPr>
      <w:r w:rsidRPr="002A20E1">
        <w:rPr>
          <w:rFonts w:cs="Arial"/>
        </w:rPr>
        <w:t>Discuss sedative use with consultant before starting.</w:t>
      </w:r>
      <w:r w:rsidR="0088301C">
        <w:rPr>
          <w:rFonts w:cs="Arial"/>
        </w:rPr>
        <w:t xml:space="preserve"> </w:t>
      </w:r>
      <w:proofErr w:type="gramStart"/>
      <w:r w:rsidR="00A3247A">
        <w:rPr>
          <w:rFonts w:cs="Arial"/>
          <w:i/>
        </w:rPr>
        <w:t xml:space="preserve">Dose from </w:t>
      </w:r>
      <w:r w:rsidR="0088301C" w:rsidRPr="0088301C">
        <w:rPr>
          <w:rFonts w:cs="Arial"/>
          <w:i/>
        </w:rPr>
        <w:t>Evelina formulary</w:t>
      </w:r>
      <w:r w:rsidR="00A3247A">
        <w:rPr>
          <w:rFonts w:cs="Arial"/>
          <w:i/>
        </w:rPr>
        <w:t xml:space="preserve"> (chlorpromazine) and Neonatal </w:t>
      </w:r>
      <w:proofErr w:type="spellStart"/>
      <w:r w:rsidR="00A3247A">
        <w:rPr>
          <w:rFonts w:cs="Arial"/>
          <w:i/>
        </w:rPr>
        <w:t>Formalary</w:t>
      </w:r>
      <w:proofErr w:type="spellEnd"/>
      <w:r w:rsidR="00A3247A">
        <w:rPr>
          <w:rFonts w:cs="Arial"/>
          <w:i/>
        </w:rPr>
        <w:t xml:space="preserve"> 8</w:t>
      </w:r>
      <w:r w:rsidR="00A3247A" w:rsidRPr="00A3247A">
        <w:rPr>
          <w:rFonts w:cs="Arial"/>
          <w:i/>
          <w:vertAlign w:val="superscript"/>
        </w:rPr>
        <w:t>th</w:t>
      </w:r>
      <w:r w:rsidR="00A3247A">
        <w:rPr>
          <w:rFonts w:cs="Arial"/>
          <w:i/>
        </w:rPr>
        <w:t xml:space="preserve"> edition (phenobarbital)</w:t>
      </w:r>
      <w:r w:rsidR="0088301C" w:rsidRPr="0088301C">
        <w:rPr>
          <w:rFonts w:cs="Arial"/>
          <w:i/>
        </w:rPr>
        <w:t>.</w:t>
      </w:r>
      <w:proofErr w:type="gramEnd"/>
    </w:p>
    <w:p w14:paraId="3D38E3D4" w14:textId="77777777" w:rsidR="006B1866" w:rsidRDefault="00D93D3D" w:rsidP="006B1866">
      <w:pPr>
        <w:ind w:left="720"/>
        <w:rPr>
          <w:rFonts w:cs="Arial"/>
        </w:rPr>
      </w:pPr>
      <w:r w:rsidRPr="002A20E1">
        <w:rPr>
          <w:rFonts w:cs="Arial"/>
        </w:rPr>
        <w:t>If</w:t>
      </w:r>
      <w:r w:rsidR="00605F8B" w:rsidRPr="002A20E1">
        <w:rPr>
          <w:rFonts w:cs="Arial"/>
        </w:rPr>
        <w:t xml:space="preserve"> appropriate</w:t>
      </w:r>
      <w:r w:rsidRPr="002A20E1">
        <w:rPr>
          <w:rFonts w:cs="Arial"/>
        </w:rPr>
        <w:t xml:space="preserve">, </w:t>
      </w:r>
      <w:r w:rsidR="00605F8B" w:rsidRPr="002A20E1">
        <w:rPr>
          <w:rFonts w:cs="Arial"/>
        </w:rPr>
        <w:t xml:space="preserve">start </w:t>
      </w:r>
      <w:r w:rsidR="006B1866" w:rsidRPr="002A20E1">
        <w:rPr>
          <w:rFonts w:cs="Arial"/>
        </w:rPr>
        <w:t>one of</w:t>
      </w:r>
    </w:p>
    <w:p w14:paraId="653C0B5A" w14:textId="77777777" w:rsidR="002C5863" w:rsidRPr="002A20E1" w:rsidRDefault="002C5863" w:rsidP="006B1866">
      <w:pPr>
        <w:ind w:left="720"/>
        <w:rPr>
          <w:rFonts w:cs="Arial"/>
        </w:rPr>
      </w:pPr>
    </w:p>
    <w:p w14:paraId="3D38E3D5" w14:textId="5415FCB1" w:rsidR="00605F8B" w:rsidRPr="002C5863" w:rsidRDefault="006B1866" w:rsidP="006B1866">
      <w:pPr>
        <w:ind w:left="720"/>
        <w:rPr>
          <w:rFonts w:cs="Arial"/>
        </w:rPr>
      </w:pPr>
      <w:r w:rsidRPr="002C5863">
        <w:rPr>
          <w:rFonts w:cs="Arial"/>
          <w:b/>
          <w:sz w:val="24"/>
        </w:rPr>
        <w:t>O</w:t>
      </w:r>
      <w:r w:rsidR="003B04D7" w:rsidRPr="002C5863">
        <w:rPr>
          <w:rFonts w:cs="Arial"/>
          <w:b/>
          <w:sz w:val="24"/>
        </w:rPr>
        <w:t>ral C</w:t>
      </w:r>
      <w:r w:rsidR="00605F8B" w:rsidRPr="002C5863">
        <w:rPr>
          <w:rFonts w:cs="Arial"/>
          <w:b/>
          <w:sz w:val="24"/>
        </w:rPr>
        <w:t>hlorpromazine</w:t>
      </w:r>
      <w:r w:rsidR="00605F8B" w:rsidRPr="002C5863">
        <w:rPr>
          <w:rFonts w:cs="Arial"/>
          <w:sz w:val="24"/>
        </w:rPr>
        <w:t xml:space="preserve"> </w:t>
      </w:r>
      <w:r w:rsidR="00605F8B" w:rsidRPr="002C5863">
        <w:rPr>
          <w:rFonts w:cs="Arial"/>
        </w:rPr>
        <w:t xml:space="preserve">at </w:t>
      </w:r>
      <w:r w:rsidR="00A3247A">
        <w:rPr>
          <w:rFonts w:cs="Arial"/>
        </w:rPr>
        <w:t>55</w:t>
      </w:r>
      <w:r w:rsidR="002C5863" w:rsidRPr="002C5863">
        <w:rPr>
          <w:rFonts w:cs="Arial"/>
        </w:rPr>
        <w:t>0-750microg</w:t>
      </w:r>
      <w:r w:rsidR="00A3247A">
        <w:rPr>
          <w:rFonts w:cs="Arial"/>
        </w:rPr>
        <w:t>ram</w:t>
      </w:r>
      <w:r w:rsidR="002C5863" w:rsidRPr="002C5863">
        <w:rPr>
          <w:rFonts w:cs="Arial"/>
        </w:rPr>
        <w:t>/kg 4 times a day</w:t>
      </w:r>
      <w:r w:rsidR="00605F8B" w:rsidRPr="002C5863">
        <w:rPr>
          <w:rFonts w:cs="Arial"/>
        </w:rPr>
        <w:t>.</w:t>
      </w:r>
      <w:r w:rsidR="00FD1176" w:rsidRPr="002C5863">
        <w:rPr>
          <w:rFonts w:cs="Arial"/>
        </w:rPr>
        <w:t xml:space="preserve"> </w:t>
      </w:r>
      <w:r w:rsidR="00A3247A">
        <w:rPr>
          <w:rFonts w:cs="Arial"/>
        </w:rPr>
        <w:t xml:space="preserve">Dose can be doubled if withdrawal is severe. </w:t>
      </w:r>
      <w:r w:rsidR="00FD1176" w:rsidRPr="002C5863">
        <w:rPr>
          <w:rFonts w:cs="Arial"/>
        </w:rPr>
        <w:t>Maximum dose is 6mg/kg/day</w:t>
      </w:r>
      <w:r w:rsidR="002C5863" w:rsidRPr="002C5863">
        <w:rPr>
          <w:rFonts w:cs="Arial"/>
        </w:rPr>
        <w:t>. Once dose is stable reduce dose by not more than 2mg/kg/day every 3</w:t>
      </w:r>
      <w:r w:rsidR="002C5863" w:rsidRPr="002C5863">
        <w:rPr>
          <w:rFonts w:cs="Arial"/>
          <w:vertAlign w:val="superscript"/>
        </w:rPr>
        <w:t>rd</w:t>
      </w:r>
      <w:r w:rsidR="002C5863" w:rsidRPr="002C5863">
        <w:rPr>
          <w:rFonts w:cs="Arial"/>
        </w:rPr>
        <w:t xml:space="preserve"> day. </w:t>
      </w:r>
    </w:p>
    <w:p w14:paraId="2AC5F68D" w14:textId="77777777" w:rsidR="002C5863" w:rsidRPr="002C5863" w:rsidRDefault="002C5863" w:rsidP="006B1866">
      <w:pPr>
        <w:ind w:left="720"/>
        <w:rPr>
          <w:rFonts w:cs="Arial"/>
        </w:rPr>
      </w:pPr>
    </w:p>
    <w:p w14:paraId="3D38E3D7" w14:textId="5D89260D" w:rsidR="00D93D3D" w:rsidRPr="002C5863" w:rsidRDefault="00A3247A" w:rsidP="002C5863">
      <w:pPr>
        <w:pStyle w:val="Default"/>
        <w:ind w:left="720"/>
        <w:rPr>
          <w:sz w:val="22"/>
          <w:szCs w:val="22"/>
        </w:rPr>
      </w:pPr>
      <w:r>
        <w:rPr>
          <w:b/>
          <w:szCs w:val="22"/>
        </w:rPr>
        <w:t>Oral Phenobarbital</w:t>
      </w:r>
      <w:r w:rsidR="003B04D7" w:rsidRPr="002C5863">
        <w:rPr>
          <w:b/>
          <w:szCs w:val="22"/>
        </w:rPr>
        <w:t xml:space="preserve"> </w:t>
      </w:r>
      <w:r w:rsidR="003B04D7" w:rsidRPr="002C5863">
        <w:rPr>
          <w:sz w:val="22"/>
          <w:szCs w:val="22"/>
        </w:rPr>
        <w:t xml:space="preserve">at </w:t>
      </w:r>
      <w:r w:rsidR="002C5863" w:rsidRPr="002C5863">
        <w:rPr>
          <w:sz w:val="22"/>
          <w:szCs w:val="22"/>
        </w:rPr>
        <w:t>20mg/kg orally loading dose. Maintenance</w:t>
      </w:r>
      <w:r w:rsidR="002C5863">
        <w:rPr>
          <w:sz w:val="22"/>
          <w:szCs w:val="22"/>
        </w:rPr>
        <w:t xml:space="preserve"> dose 24hours later </w:t>
      </w:r>
      <w:r w:rsidR="002C5863" w:rsidRPr="002C5863">
        <w:rPr>
          <w:sz w:val="22"/>
          <w:szCs w:val="22"/>
        </w:rPr>
        <w:t xml:space="preserve">5mg/kg daily in 2 divided </w:t>
      </w:r>
      <w:proofErr w:type="gramStart"/>
      <w:r w:rsidR="002C5863" w:rsidRPr="002C5863">
        <w:rPr>
          <w:sz w:val="22"/>
          <w:szCs w:val="22"/>
        </w:rPr>
        <w:t>doses .</w:t>
      </w:r>
      <w:proofErr w:type="gramEnd"/>
      <w:r w:rsidR="002C5863" w:rsidRPr="002C5863">
        <w:rPr>
          <w:sz w:val="22"/>
          <w:szCs w:val="22"/>
        </w:rPr>
        <w:t xml:space="preserve"> After 24-48 hours stability reduce dose by 2mg/kg/dose 48 hourly as tolerated</w:t>
      </w:r>
      <w:r w:rsidR="00D93D3D" w:rsidRPr="002C5863">
        <w:rPr>
          <w:sz w:val="22"/>
          <w:szCs w:val="22"/>
        </w:rPr>
        <w:t xml:space="preserve">. </w:t>
      </w:r>
      <w:r w:rsidR="003B04D7" w:rsidRPr="002C5863">
        <w:rPr>
          <w:sz w:val="22"/>
          <w:szCs w:val="22"/>
        </w:rPr>
        <w:t>Levels may need measuring if treatment is prolonged (&gt;5 days)</w:t>
      </w:r>
    </w:p>
    <w:p w14:paraId="3D38E3D8" w14:textId="77777777" w:rsidR="00D93D3D" w:rsidRPr="002A20E1" w:rsidRDefault="00D93D3D" w:rsidP="006B1866">
      <w:pPr>
        <w:ind w:left="720"/>
        <w:rPr>
          <w:rFonts w:cs="Arial"/>
          <w:b/>
        </w:rPr>
      </w:pPr>
    </w:p>
    <w:p w14:paraId="3D38E3D9" w14:textId="77777777" w:rsidR="00D93D3D" w:rsidRPr="002A20E1" w:rsidRDefault="00D93D3D" w:rsidP="006B1866">
      <w:pPr>
        <w:ind w:left="720"/>
        <w:rPr>
          <w:rFonts w:cs="Arial"/>
        </w:rPr>
      </w:pPr>
      <w:r w:rsidRPr="002A20E1">
        <w:rPr>
          <w:rFonts w:cs="Arial"/>
        </w:rPr>
        <w:t>Apnoea monitoring will be required</w:t>
      </w:r>
      <w:r w:rsidR="000D56FA" w:rsidRPr="002A20E1">
        <w:rPr>
          <w:rFonts w:cs="Arial"/>
        </w:rPr>
        <w:t xml:space="preserve"> if sedative medication is being used</w:t>
      </w:r>
      <w:r w:rsidRPr="002A20E1">
        <w:rPr>
          <w:rFonts w:cs="Arial"/>
        </w:rPr>
        <w:t>.</w:t>
      </w:r>
    </w:p>
    <w:p w14:paraId="3D38E3DA" w14:textId="77777777" w:rsidR="00605F8B" w:rsidRPr="002A20E1" w:rsidRDefault="00605F8B" w:rsidP="00605F8B">
      <w:pPr>
        <w:rPr>
          <w:rFonts w:cs="Arial"/>
        </w:rPr>
      </w:pPr>
    </w:p>
    <w:p w14:paraId="3D38E3DB" w14:textId="5F06697B" w:rsidR="00605F8B" w:rsidRPr="002A20E1" w:rsidRDefault="00605F8B" w:rsidP="00605F8B">
      <w:pPr>
        <w:rPr>
          <w:rFonts w:cs="Arial"/>
        </w:rPr>
      </w:pPr>
      <w:proofErr w:type="gramStart"/>
      <w:r w:rsidRPr="002A20E1">
        <w:rPr>
          <w:rFonts w:cs="Arial"/>
        </w:rPr>
        <w:t xml:space="preserve">If loose stools, or needing drug treatment, </w:t>
      </w:r>
      <w:r w:rsidR="00A3247A">
        <w:rPr>
          <w:rFonts w:cs="Arial"/>
        </w:rPr>
        <w:t>use a barrier cream in the</w:t>
      </w:r>
      <w:r w:rsidRPr="002A20E1">
        <w:rPr>
          <w:rFonts w:cs="Arial"/>
        </w:rPr>
        <w:t xml:space="preserve"> nappy area</w:t>
      </w:r>
      <w:r w:rsidR="00A3247A">
        <w:rPr>
          <w:rFonts w:cs="Arial"/>
        </w:rPr>
        <w:t>,</w:t>
      </w:r>
      <w:r w:rsidRPr="002A20E1">
        <w:rPr>
          <w:rFonts w:cs="Arial"/>
        </w:rPr>
        <w:t xml:space="preserve"> adding </w:t>
      </w:r>
      <w:proofErr w:type="spellStart"/>
      <w:r w:rsidRPr="002A20E1">
        <w:rPr>
          <w:rFonts w:cs="Arial"/>
        </w:rPr>
        <w:t>Orabase</w:t>
      </w:r>
      <w:proofErr w:type="spellEnd"/>
      <w:r w:rsidRPr="002A20E1">
        <w:rPr>
          <w:rFonts w:cs="Arial"/>
        </w:rPr>
        <w:t xml:space="preserve"> if sore.</w:t>
      </w:r>
      <w:proofErr w:type="gramEnd"/>
    </w:p>
    <w:p w14:paraId="3D38E3DC" w14:textId="77777777" w:rsidR="00605F8B" w:rsidRPr="002A20E1" w:rsidRDefault="00605F8B" w:rsidP="00605F8B">
      <w:pPr>
        <w:rPr>
          <w:rFonts w:cs="Arial"/>
        </w:rPr>
      </w:pPr>
    </w:p>
    <w:p w14:paraId="3D38E3DD" w14:textId="77777777" w:rsidR="00605F8B" w:rsidRPr="002A20E1" w:rsidRDefault="00605F8B" w:rsidP="00605F8B">
      <w:pPr>
        <w:rPr>
          <w:rFonts w:cs="Arial"/>
        </w:rPr>
      </w:pPr>
      <w:r w:rsidRPr="002A20E1">
        <w:rPr>
          <w:rFonts w:cs="Arial"/>
        </w:rPr>
        <w:t>Remember fever may be d</w:t>
      </w:r>
      <w:r w:rsidR="00D93D3D" w:rsidRPr="002A20E1">
        <w:rPr>
          <w:rFonts w:cs="Arial"/>
        </w:rPr>
        <w:t xml:space="preserve">ue to NAS but always consider </w:t>
      </w:r>
      <w:r w:rsidRPr="002A20E1">
        <w:rPr>
          <w:rFonts w:cs="Arial"/>
        </w:rPr>
        <w:t>sepsis.</w:t>
      </w:r>
    </w:p>
    <w:p w14:paraId="3D38E3DE" w14:textId="77777777" w:rsidR="00706A27" w:rsidRPr="002A20E1" w:rsidRDefault="00706A27" w:rsidP="00605F8B">
      <w:pPr>
        <w:rPr>
          <w:rFonts w:cs="Arial"/>
        </w:rPr>
      </w:pPr>
    </w:p>
    <w:p w14:paraId="3D38E3DF" w14:textId="77777777" w:rsidR="00605F8B" w:rsidRPr="002A20E1" w:rsidRDefault="00605F8B" w:rsidP="00605F8B">
      <w:pPr>
        <w:rPr>
          <w:rFonts w:cs="Arial"/>
        </w:rPr>
      </w:pPr>
      <w:r w:rsidRPr="002A20E1">
        <w:rPr>
          <w:rFonts w:cs="Arial"/>
        </w:rPr>
        <w:t xml:space="preserve">Convulsions </w:t>
      </w:r>
      <w:r w:rsidR="00D93D3D" w:rsidRPr="002A20E1">
        <w:rPr>
          <w:rFonts w:cs="Arial"/>
        </w:rPr>
        <w:t xml:space="preserve">are </w:t>
      </w:r>
      <w:r w:rsidRPr="002A20E1">
        <w:rPr>
          <w:rFonts w:cs="Arial"/>
        </w:rPr>
        <w:t xml:space="preserve">not uncommon in withdrawal especially from opiates. </w:t>
      </w:r>
      <w:r w:rsidR="00D93D3D" w:rsidRPr="002A20E1">
        <w:rPr>
          <w:rFonts w:cs="Arial"/>
        </w:rPr>
        <w:t>However c</w:t>
      </w:r>
      <w:r w:rsidRPr="002A20E1">
        <w:rPr>
          <w:rFonts w:cs="Arial"/>
        </w:rPr>
        <w:t>onsider other possibilities before trying morphine as anticonvulsant of first choice.</w:t>
      </w:r>
    </w:p>
    <w:p w14:paraId="3D38E3E0" w14:textId="77777777" w:rsidR="00605F8B" w:rsidRPr="002A20E1" w:rsidRDefault="00605F8B" w:rsidP="00605F8B">
      <w:pPr>
        <w:rPr>
          <w:rFonts w:cs="Arial"/>
        </w:rPr>
      </w:pPr>
    </w:p>
    <w:p w14:paraId="3D38E3E1" w14:textId="77777777" w:rsidR="00605F8B" w:rsidRPr="002A20E1" w:rsidRDefault="00605F8B" w:rsidP="00605F8B">
      <w:pPr>
        <w:rPr>
          <w:rFonts w:cs="Arial"/>
          <w:b/>
        </w:rPr>
      </w:pPr>
      <w:bookmarkStart w:id="8" w:name="breastfeeding"/>
      <w:r w:rsidRPr="002A20E1">
        <w:rPr>
          <w:rFonts w:cs="Arial"/>
          <w:b/>
        </w:rPr>
        <w:t>Breast Feeding</w:t>
      </w:r>
    </w:p>
    <w:bookmarkEnd w:id="8"/>
    <w:p w14:paraId="3D38E3E2" w14:textId="77777777" w:rsidR="00605F8B" w:rsidRPr="002A20E1" w:rsidRDefault="00605F8B" w:rsidP="00605F8B">
      <w:pPr>
        <w:rPr>
          <w:rFonts w:cs="Arial"/>
        </w:rPr>
      </w:pPr>
    </w:p>
    <w:p w14:paraId="12FB2EBA" w14:textId="77777777" w:rsidR="00D04038" w:rsidRPr="002C5863" w:rsidRDefault="00605F8B" w:rsidP="006B4727">
      <w:pPr>
        <w:rPr>
          <w:rFonts w:cs="Arial"/>
        </w:rPr>
      </w:pPr>
      <w:r w:rsidRPr="002C5863">
        <w:rPr>
          <w:rFonts w:cs="Arial"/>
        </w:rPr>
        <w:t xml:space="preserve">Any </w:t>
      </w:r>
      <w:r w:rsidR="00D93D3D" w:rsidRPr="002C5863">
        <w:rPr>
          <w:rFonts w:cs="Arial"/>
        </w:rPr>
        <w:t>drug taken by a breast-feeding m</w:t>
      </w:r>
      <w:r w:rsidRPr="002C5863">
        <w:rPr>
          <w:rFonts w:cs="Arial"/>
        </w:rPr>
        <w:t xml:space="preserve">other may cross to the baby, but very few drugs are known to be definitely harmful. </w:t>
      </w:r>
      <w:r w:rsidR="006B4727" w:rsidRPr="002C5863">
        <w:rPr>
          <w:rFonts w:cs="Arial"/>
        </w:rPr>
        <w:t xml:space="preserve">In general breastfeeding should be encouraged as it can be associated with a reduction in the risk of the infant developing NAS requiring treatment </w:t>
      </w:r>
      <w:r w:rsidR="00D04038" w:rsidRPr="002C5863">
        <w:rPr>
          <w:rFonts w:cs="Arial"/>
        </w:rPr>
        <w:t>and has many other benefits</w:t>
      </w:r>
      <w:r w:rsidR="006B4727" w:rsidRPr="002C5863">
        <w:rPr>
          <w:rFonts w:cs="Arial"/>
          <w:vertAlign w:val="superscript"/>
        </w:rPr>
        <w:t>5</w:t>
      </w:r>
      <w:r w:rsidR="006B4727" w:rsidRPr="002C5863">
        <w:rPr>
          <w:rFonts w:cs="Arial"/>
        </w:rPr>
        <w:t xml:space="preserve">. </w:t>
      </w:r>
    </w:p>
    <w:p w14:paraId="2A4C51B4" w14:textId="77777777" w:rsidR="00D04038" w:rsidRPr="002C5863" w:rsidRDefault="00D04038" w:rsidP="006B4727">
      <w:pPr>
        <w:rPr>
          <w:rFonts w:cs="Arial"/>
        </w:rPr>
      </w:pPr>
    </w:p>
    <w:p w14:paraId="1EFB326D" w14:textId="493C5316" w:rsidR="006B4727" w:rsidRPr="002C5863" w:rsidRDefault="006B4727" w:rsidP="006B4727">
      <w:pPr>
        <w:rPr>
          <w:rFonts w:cs="Arial"/>
        </w:rPr>
      </w:pPr>
      <w:r w:rsidRPr="002C5863">
        <w:rPr>
          <w:rFonts w:cs="Arial"/>
        </w:rPr>
        <w:t xml:space="preserve">Morphine, methadone and buprenorphine administered to mothers are excreted only in small amounts in breast milk and </w:t>
      </w:r>
      <w:proofErr w:type="gramStart"/>
      <w:r w:rsidRPr="002C5863">
        <w:rPr>
          <w:rFonts w:cs="Arial"/>
        </w:rPr>
        <w:t>is</w:t>
      </w:r>
      <w:proofErr w:type="gramEnd"/>
      <w:r w:rsidRPr="002C5863">
        <w:rPr>
          <w:rFonts w:cs="Arial"/>
        </w:rPr>
        <w:t xml:space="preserve"> considered safe for breast feeding mums. It should be noted that, very rarely maternal codeine (which is metabolised to morphine) can result in neonatal morphine toxicity; codeine should be avoided, or only administered with c</w:t>
      </w:r>
      <w:r w:rsidR="00BE1F01" w:rsidRPr="002C5863">
        <w:rPr>
          <w:rFonts w:cs="Arial"/>
        </w:rPr>
        <w:t xml:space="preserve">aution in breast feeding mums </w:t>
      </w:r>
      <w:r w:rsidRPr="002C5863">
        <w:rPr>
          <w:rFonts w:cs="Arial"/>
          <w:vertAlign w:val="superscript"/>
        </w:rPr>
        <w:t>6</w:t>
      </w:r>
      <w:r w:rsidRPr="002C5863">
        <w:rPr>
          <w:rFonts w:cs="Arial"/>
        </w:rPr>
        <w:t>.</w:t>
      </w:r>
    </w:p>
    <w:p w14:paraId="1175E738" w14:textId="77777777" w:rsidR="006B4727" w:rsidRPr="002C5863" w:rsidRDefault="006B4727" w:rsidP="006B4727">
      <w:pPr>
        <w:rPr>
          <w:rFonts w:cs="Arial"/>
        </w:rPr>
      </w:pPr>
    </w:p>
    <w:p w14:paraId="25CA522C" w14:textId="77777777" w:rsidR="006B4727" w:rsidRPr="002C5863" w:rsidRDefault="006B4727" w:rsidP="006B4727">
      <w:pPr>
        <w:pStyle w:val="NormalWeb"/>
        <w:shd w:val="clear" w:color="auto" w:fill="FFFFFF"/>
        <w:spacing w:after="0"/>
        <w:rPr>
          <w:rFonts w:ascii="Arial" w:hAnsi="Arial" w:cs="Arial"/>
          <w:sz w:val="22"/>
          <w:szCs w:val="22"/>
        </w:rPr>
      </w:pPr>
      <w:r w:rsidRPr="002C5863">
        <w:rPr>
          <w:rFonts w:ascii="Arial" w:hAnsi="Arial" w:cs="Arial"/>
          <w:sz w:val="22"/>
          <w:szCs w:val="22"/>
        </w:rPr>
        <w:t>Similarly, breast feeding should be encouraged in mothers prescribed SSRIs, particularly if the infant appears unusually irritable.</w:t>
      </w:r>
    </w:p>
    <w:p w14:paraId="733419D2" w14:textId="77777777" w:rsidR="006B4727" w:rsidRPr="002C5863" w:rsidRDefault="006B4727" w:rsidP="006B4727">
      <w:pPr>
        <w:pStyle w:val="NormalWeb"/>
        <w:shd w:val="clear" w:color="auto" w:fill="FFFFFF"/>
        <w:spacing w:after="0"/>
        <w:rPr>
          <w:rFonts w:ascii="Arial" w:hAnsi="Arial" w:cs="Arial"/>
          <w:sz w:val="22"/>
          <w:szCs w:val="22"/>
        </w:rPr>
      </w:pPr>
    </w:p>
    <w:p w14:paraId="3D38E3E4" w14:textId="77777777" w:rsidR="00D93D3D" w:rsidRPr="002A20E1" w:rsidRDefault="00D93D3D" w:rsidP="00605F8B">
      <w:pPr>
        <w:rPr>
          <w:rFonts w:cs="Arial"/>
        </w:rPr>
      </w:pPr>
    </w:p>
    <w:p w14:paraId="3D38E3E8" w14:textId="74F5D404" w:rsidR="00D93D3D" w:rsidRDefault="00D93D3D" w:rsidP="00605F8B">
      <w:pPr>
        <w:rPr>
          <w:rFonts w:cs="Arial"/>
        </w:rPr>
      </w:pPr>
      <w:r w:rsidRPr="002A20E1">
        <w:rPr>
          <w:rFonts w:cs="Arial"/>
        </w:rPr>
        <w:t>See Breastfeeding – maternal medication or for questions about individual d</w:t>
      </w:r>
      <w:r w:rsidR="00A3247A">
        <w:rPr>
          <w:rFonts w:cs="Arial"/>
        </w:rPr>
        <w:t>rugs.</w:t>
      </w:r>
    </w:p>
    <w:p w14:paraId="0417F222" w14:textId="77777777" w:rsidR="002C5863" w:rsidRDefault="002C5863" w:rsidP="00605F8B">
      <w:pPr>
        <w:rPr>
          <w:rFonts w:cs="Arial"/>
        </w:rPr>
      </w:pPr>
    </w:p>
    <w:p w14:paraId="25B0C33E" w14:textId="77777777" w:rsidR="002C5863" w:rsidRPr="002A20E1" w:rsidRDefault="002C5863" w:rsidP="00605F8B">
      <w:pPr>
        <w:rPr>
          <w:rFonts w:cs="Arial"/>
        </w:rPr>
      </w:pPr>
    </w:p>
    <w:p w14:paraId="3D38E3E9" w14:textId="77777777" w:rsidR="00605F8B" w:rsidRPr="002A20E1" w:rsidRDefault="00605F8B" w:rsidP="00605F8B">
      <w:pPr>
        <w:rPr>
          <w:rFonts w:cs="Arial"/>
          <w:b/>
        </w:rPr>
      </w:pPr>
      <w:r w:rsidRPr="002A20E1">
        <w:rPr>
          <w:rFonts w:cs="Arial"/>
          <w:b/>
        </w:rPr>
        <w:t>Breast-feeding is not advisable when:</w:t>
      </w:r>
    </w:p>
    <w:p w14:paraId="3D38E3EA" w14:textId="77777777" w:rsidR="00605F8B" w:rsidRPr="002A20E1" w:rsidRDefault="00605F8B" w:rsidP="00605F8B">
      <w:pPr>
        <w:rPr>
          <w:rFonts w:cs="Arial"/>
        </w:rPr>
      </w:pPr>
    </w:p>
    <w:p w14:paraId="3D38E3EB" w14:textId="06AAD7A5" w:rsidR="00605F8B" w:rsidRPr="002A20E1" w:rsidRDefault="00605F8B" w:rsidP="00605F8B">
      <w:pPr>
        <w:rPr>
          <w:rFonts w:cs="Arial"/>
        </w:rPr>
      </w:pPr>
      <w:r w:rsidRPr="002A20E1">
        <w:rPr>
          <w:rFonts w:cs="Arial"/>
        </w:rPr>
        <w:t xml:space="preserve">1. The mother is HIV positive as there is a risk of transmission to the </w:t>
      </w:r>
      <w:r w:rsidRPr="002C5863">
        <w:rPr>
          <w:rFonts w:cs="Arial"/>
        </w:rPr>
        <w:t>baby</w:t>
      </w:r>
      <w:r w:rsidR="0097364C" w:rsidRPr="002C5863">
        <w:rPr>
          <w:rFonts w:cs="Arial"/>
        </w:rPr>
        <w:t xml:space="preserve"> (see HIV specific guidance)</w:t>
      </w:r>
      <w:r w:rsidRPr="002C5863">
        <w:rPr>
          <w:rFonts w:cs="Arial"/>
        </w:rPr>
        <w:t>.</w:t>
      </w:r>
      <w:r w:rsidRPr="002A20E1">
        <w:rPr>
          <w:rFonts w:cs="Arial"/>
        </w:rPr>
        <w:t xml:space="preserve"> </w:t>
      </w:r>
    </w:p>
    <w:p w14:paraId="3D38E3EC" w14:textId="77777777" w:rsidR="00605F8B" w:rsidRPr="002A20E1" w:rsidRDefault="00605F8B" w:rsidP="00D93D3D">
      <w:pPr>
        <w:ind w:left="720"/>
        <w:rPr>
          <w:rFonts w:cs="Arial"/>
        </w:rPr>
      </w:pPr>
      <w:r w:rsidRPr="002A20E1">
        <w:rPr>
          <w:rFonts w:cs="Arial"/>
        </w:rPr>
        <w:t>The risk of transmission of Hepatitis C is less clear, but probably much lower, unless also HIV positive. Mothers who are Hepatitis C positive, but HIV negative, need to understand that there is a possible low risk of transmission, with the potential for long term health risks (cirrhosis, liver malignancy), but the exact risk is not yet known.</w:t>
      </w:r>
    </w:p>
    <w:p w14:paraId="3D38E3ED" w14:textId="77777777" w:rsidR="00605F8B" w:rsidRPr="002A20E1" w:rsidRDefault="00605F8B" w:rsidP="00605F8B">
      <w:pPr>
        <w:rPr>
          <w:rFonts w:cs="Arial"/>
        </w:rPr>
      </w:pPr>
    </w:p>
    <w:p w14:paraId="3D38E3EE" w14:textId="77777777" w:rsidR="00912576" w:rsidRPr="002A20E1" w:rsidRDefault="00912576" w:rsidP="00605F8B">
      <w:pPr>
        <w:rPr>
          <w:rFonts w:cs="Arial"/>
        </w:rPr>
      </w:pPr>
      <w:r w:rsidRPr="002A20E1">
        <w:rPr>
          <w:rFonts w:cs="Arial"/>
        </w:rPr>
        <w:t>2. Mothers are taking Heroin</w:t>
      </w:r>
    </w:p>
    <w:p w14:paraId="3D38E3EF" w14:textId="77777777" w:rsidR="00605F8B" w:rsidRPr="002A20E1" w:rsidRDefault="00912576" w:rsidP="00912576">
      <w:pPr>
        <w:ind w:left="720"/>
        <w:rPr>
          <w:rFonts w:cs="Arial"/>
        </w:rPr>
      </w:pPr>
      <w:r w:rsidRPr="002A20E1">
        <w:rPr>
          <w:rFonts w:cs="Arial"/>
        </w:rPr>
        <w:t>This can be a difficult judgement</w:t>
      </w:r>
      <w:r w:rsidRPr="0088301C">
        <w:rPr>
          <w:rFonts w:cs="Arial"/>
        </w:rPr>
        <w:t xml:space="preserve">. Generally we would be not </w:t>
      </w:r>
      <w:proofErr w:type="gramStart"/>
      <w:r w:rsidRPr="0088301C">
        <w:rPr>
          <w:rFonts w:cs="Arial"/>
        </w:rPr>
        <w:t>recommend</w:t>
      </w:r>
      <w:proofErr w:type="gramEnd"/>
      <w:r w:rsidRPr="0088301C">
        <w:rPr>
          <w:rFonts w:cs="Arial"/>
        </w:rPr>
        <w:t xml:space="preserve"> breastfeeding</w:t>
      </w:r>
      <w:r w:rsidR="000D56FA" w:rsidRPr="0088301C">
        <w:rPr>
          <w:rFonts w:cs="Arial"/>
        </w:rPr>
        <w:t>.</w:t>
      </w:r>
      <w:r w:rsidR="000D56FA" w:rsidRPr="002A20E1">
        <w:rPr>
          <w:rFonts w:cs="Arial"/>
        </w:rPr>
        <w:t xml:space="preserve">  Heroin use is often</w:t>
      </w:r>
      <w:r w:rsidRPr="002A20E1">
        <w:rPr>
          <w:rFonts w:cs="Arial"/>
        </w:rPr>
        <w:t xml:space="preserve"> chaotic, a</w:t>
      </w:r>
      <w:r w:rsidR="000D56FA" w:rsidRPr="002A20E1">
        <w:rPr>
          <w:rFonts w:cs="Arial"/>
        </w:rPr>
        <w:t xml:space="preserve">nd </w:t>
      </w:r>
      <w:r w:rsidR="00605F8B" w:rsidRPr="002A20E1">
        <w:rPr>
          <w:rFonts w:cs="Arial"/>
        </w:rPr>
        <w:t>this may result in very high levels in the infant.</w:t>
      </w:r>
    </w:p>
    <w:p w14:paraId="3D38E3F0" w14:textId="77777777" w:rsidR="00605F8B" w:rsidRPr="002A20E1" w:rsidRDefault="00605F8B" w:rsidP="00605F8B">
      <w:pPr>
        <w:rPr>
          <w:rFonts w:cs="Arial"/>
        </w:rPr>
      </w:pPr>
    </w:p>
    <w:p w14:paraId="3D38E3F1" w14:textId="618AECCF" w:rsidR="00912576" w:rsidRPr="002A20E1" w:rsidRDefault="00912576" w:rsidP="00605F8B">
      <w:pPr>
        <w:rPr>
          <w:rFonts w:cs="Arial"/>
        </w:rPr>
      </w:pPr>
      <w:r w:rsidRPr="002A20E1">
        <w:rPr>
          <w:rFonts w:cs="Arial"/>
        </w:rPr>
        <w:t>3. Mothers are taking Cocaine</w:t>
      </w:r>
      <w:r w:rsidR="006B4727">
        <w:rPr>
          <w:rFonts w:cs="Arial"/>
        </w:rPr>
        <w:t xml:space="preserve"> / </w:t>
      </w:r>
      <w:proofErr w:type="spellStart"/>
      <w:r w:rsidR="006B4727">
        <w:rPr>
          <w:rFonts w:cs="Arial"/>
        </w:rPr>
        <w:t>Ampthetamines</w:t>
      </w:r>
      <w:proofErr w:type="spellEnd"/>
    </w:p>
    <w:p w14:paraId="0A954314" w14:textId="028767B4" w:rsidR="006B4727" w:rsidRPr="006B4727" w:rsidRDefault="006B4727" w:rsidP="006B4727">
      <w:pPr>
        <w:pStyle w:val="NormalWeb"/>
        <w:shd w:val="clear" w:color="auto" w:fill="FFFFFF"/>
        <w:spacing w:after="0"/>
        <w:ind w:left="720"/>
        <w:rPr>
          <w:rFonts w:ascii="Arial" w:hAnsi="Arial" w:cs="Arial"/>
          <w:sz w:val="22"/>
          <w:szCs w:val="22"/>
        </w:rPr>
      </w:pPr>
      <w:r w:rsidRPr="0088301C">
        <w:rPr>
          <w:rFonts w:ascii="Arial" w:hAnsi="Arial" w:cs="Arial"/>
          <w:color w:val="000000"/>
          <w:sz w:val="22"/>
          <w:szCs w:val="22"/>
          <w:lang w:val="en"/>
        </w:rPr>
        <w:t>Because of its chemical nature, high concentrations of cocaine are expected in milk although breastmilk concentrations can vary over 100-fold</w:t>
      </w:r>
      <w:r w:rsidR="00BE1F01" w:rsidRPr="0088301C">
        <w:rPr>
          <w:rFonts w:ascii="Arial" w:hAnsi="Arial" w:cs="Arial"/>
          <w:color w:val="000000"/>
          <w:sz w:val="22"/>
          <w:szCs w:val="22"/>
          <w:lang w:val="en"/>
        </w:rPr>
        <w:t xml:space="preserve"> </w:t>
      </w:r>
      <w:r w:rsidR="00BE1F01" w:rsidRPr="0088301C">
        <w:rPr>
          <w:rFonts w:ascii="Arial" w:hAnsi="Arial" w:cs="Arial"/>
          <w:color w:val="000000"/>
          <w:sz w:val="22"/>
          <w:szCs w:val="22"/>
          <w:vertAlign w:val="superscript"/>
          <w:lang w:val="en"/>
        </w:rPr>
        <w:t>7</w:t>
      </w:r>
      <w:r w:rsidRPr="0088301C">
        <w:rPr>
          <w:rFonts w:ascii="Arial" w:hAnsi="Arial" w:cs="Arial"/>
          <w:color w:val="000000"/>
          <w:sz w:val="22"/>
          <w:szCs w:val="22"/>
          <w:lang w:val="en"/>
        </w:rPr>
        <w:t>. Newborn infants are extremely sensitive to cocaine because they have not yet developed the enzyme that inactivates it and serious adverse reactions have been reported in a newborn infant exposed to cocaine via breastmilk.</w:t>
      </w:r>
      <w:r w:rsidRPr="0088301C">
        <w:rPr>
          <w:rFonts w:ascii="Arial" w:hAnsi="Arial" w:cs="Arial"/>
          <w:sz w:val="22"/>
          <w:szCs w:val="22"/>
        </w:rPr>
        <w:t xml:space="preserve">  All mothers should be advised to abstain from stimulant drugs during lactation.</w:t>
      </w:r>
    </w:p>
    <w:p w14:paraId="3D38E3F3" w14:textId="77777777" w:rsidR="00605F8B" w:rsidRPr="002A20E1" w:rsidRDefault="00605F8B" w:rsidP="00605F8B">
      <w:pPr>
        <w:rPr>
          <w:rFonts w:cs="Arial"/>
        </w:rPr>
      </w:pPr>
    </w:p>
    <w:p w14:paraId="3D38E3F4" w14:textId="77777777" w:rsidR="00912576" w:rsidRPr="002A20E1" w:rsidRDefault="00605F8B" w:rsidP="00605F8B">
      <w:pPr>
        <w:rPr>
          <w:rFonts w:cs="Arial"/>
        </w:rPr>
      </w:pPr>
      <w:r w:rsidRPr="002A20E1">
        <w:rPr>
          <w:rFonts w:cs="Arial"/>
        </w:rPr>
        <w:t xml:space="preserve">4. Mothers </w:t>
      </w:r>
      <w:r w:rsidR="00912576" w:rsidRPr="002A20E1">
        <w:rPr>
          <w:rFonts w:cs="Arial"/>
        </w:rPr>
        <w:t xml:space="preserve">are </w:t>
      </w:r>
      <w:r w:rsidRPr="002A20E1">
        <w:rPr>
          <w:rFonts w:cs="Arial"/>
        </w:rPr>
        <w:t>tak</w:t>
      </w:r>
      <w:r w:rsidR="00912576" w:rsidRPr="002A20E1">
        <w:rPr>
          <w:rFonts w:cs="Arial"/>
        </w:rPr>
        <w:t>ing high dose Benzodiazepines</w:t>
      </w:r>
    </w:p>
    <w:p w14:paraId="3D38E3F5" w14:textId="77777777" w:rsidR="00605F8B" w:rsidRPr="002A20E1" w:rsidRDefault="00912576" w:rsidP="00912576">
      <w:pPr>
        <w:ind w:firstLine="720"/>
        <w:rPr>
          <w:rFonts w:cs="Arial"/>
        </w:rPr>
      </w:pPr>
      <w:r w:rsidRPr="002A20E1">
        <w:rPr>
          <w:rFonts w:cs="Arial"/>
        </w:rPr>
        <w:t>T</w:t>
      </w:r>
      <w:r w:rsidR="00605F8B" w:rsidRPr="002A20E1">
        <w:rPr>
          <w:rFonts w:cs="Arial"/>
        </w:rPr>
        <w:t>hese may have a respiratory depressant effect on the baby.</w:t>
      </w:r>
    </w:p>
    <w:p w14:paraId="3D38E3F6" w14:textId="77777777" w:rsidR="00605F8B" w:rsidRPr="002A20E1" w:rsidRDefault="00605F8B" w:rsidP="00FD1176">
      <w:pPr>
        <w:ind w:left="720"/>
        <w:rPr>
          <w:rFonts w:cs="Arial"/>
        </w:rPr>
      </w:pPr>
      <w:r w:rsidRPr="002A20E1">
        <w:rPr>
          <w:rFonts w:cs="Arial"/>
        </w:rPr>
        <w:t>‘High dose’ is debatable but any dose over the usual therapeutic dose is worrying (</w:t>
      </w:r>
      <w:proofErr w:type="spellStart"/>
      <w:r w:rsidRPr="002A20E1">
        <w:rPr>
          <w:rFonts w:cs="Arial"/>
        </w:rPr>
        <w:t>ie</w:t>
      </w:r>
      <w:proofErr w:type="spellEnd"/>
      <w:r w:rsidRPr="002A20E1">
        <w:rPr>
          <w:rFonts w:cs="Arial"/>
        </w:rPr>
        <w:t xml:space="preserve">. Diazepam 30mg daily, Lorazepam 4mg daily, </w:t>
      </w:r>
      <w:proofErr w:type="spellStart"/>
      <w:r w:rsidRPr="002A20E1">
        <w:rPr>
          <w:rFonts w:cs="Arial"/>
        </w:rPr>
        <w:t>Nitazepam</w:t>
      </w:r>
      <w:proofErr w:type="spellEnd"/>
      <w:r w:rsidRPr="002A20E1">
        <w:rPr>
          <w:rFonts w:cs="Arial"/>
        </w:rPr>
        <w:t xml:space="preserve"> 10mg daily, </w:t>
      </w:r>
      <w:proofErr w:type="spellStart"/>
      <w:r w:rsidRPr="002A20E1">
        <w:rPr>
          <w:rFonts w:cs="Arial"/>
        </w:rPr>
        <w:t>Temazepam</w:t>
      </w:r>
      <w:proofErr w:type="spellEnd"/>
      <w:r w:rsidRPr="002A20E1">
        <w:rPr>
          <w:rFonts w:cs="Arial"/>
        </w:rPr>
        <w:t xml:space="preserve"> 20mg daily – BNF doses).</w:t>
      </w:r>
    </w:p>
    <w:p w14:paraId="3D38E3F7" w14:textId="77777777" w:rsidR="00FD1176" w:rsidRPr="002A20E1" w:rsidRDefault="00FD1176" w:rsidP="00FD1176">
      <w:pPr>
        <w:ind w:left="720"/>
        <w:rPr>
          <w:rFonts w:cs="Arial"/>
        </w:rPr>
      </w:pPr>
    </w:p>
    <w:p w14:paraId="3D38E3F8" w14:textId="77777777" w:rsidR="00605F8B" w:rsidRPr="002A20E1" w:rsidRDefault="00605F8B" w:rsidP="00605F8B">
      <w:pPr>
        <w:rPr>
          <w:rFonts w:cs="Arial"/>
        </w:rPr>
      </w:pPr>
      <w:r w:rsidRPr="002A20E1">
        <w:rPr>
          <w:rFonts w:cs="Arial"/>
        </w:rPr>
        <w:t>If advice regarding the non-advisability of breast-feeding is rejected by the Mother, this fact should be recorded in the baby and Mother’s notes by the person providing that advice.</w:t>
      </w:r>
    </w:p>
    <w:p w14:paraId="3D38E3F9" w14:textId="77777777" w:rsidR="00605F8B" w:rsidRPr="002A20E1" w:rsidRDefault="00605F8B" w:rsidP="00605F8B">
      <w:pPr>
        <w:rPr>
          <w:rFonts w:cs="Arial"/>
        </w:rPr>
      </w:pPr>
    </w:p>
    <w:p w14:paraId="3D38E3FA" w14:textId="77777777" w:rsidR="000D56FA" w:rsidRPr="002A20E1" w:rsidRDefault="000D56FA" w:rsidP="00605F8B">
      <w:pPr>
        <w:rPr>
          <w:rFonts w:cs="Arial"/>
          <w:b/>
        </w:rPr>
      </w:pPr>
      <w:bookmarkStart w:id="9" w:name="cosleeping"/>
      <w:r w:rsidRPr="002A20E1">
        <w:rPr>
          <w:rFonts w:cs="Arial"/>
          <w:b/>
        </w:rPr>
        <w:t>Co Sleeping</w:t>
      </w:r>
    </w:p>
    <w:bookmarkEnd w:id="9"/>
    <w:p w14:paraId="3D38E3FB" w14:textId="77777777" w:rsidR="000D56FA" w:rsidRPr="002A20E1" w:rsidRDefault="000D56FA" w:rsidP="00605F8B">
      <w:pPr>
        <w:rPr>
          <w:rFonts w:cs="Arial"/>
          <w:b/>
        </w:rPr>
      </w:pPr>
    </w:p>
    <w:p w14:paraId="70664DFB" w14:textId="567F57CE" w:rsidR="00D04038" w:rsidRPr="0088301C" w:rsidRDefault="000D56FA" w:rsidP="00605F8B">
      <w:pPr>
        <w:rPr>
          <w:rFonts w:cs="Arial"/>
        </w:rPr>
      </w:pPr>
      <w:r w:rsidRPr="00D04038">
        <w:rPr>
          <w:rFonts w:cs="Arial"/>
        </w:rPr>
        <w:t xml:space="preserve">This is a major risk to </w:t>
      </w:r>
      <w:proofErr w:type="gramStart"/>
      <w:r w:rsidRPr="00D04038">
        <w:rPr>
          <w:rFonts w:cs="Arial"/>
        </w:rPr>
        <w:t>babies</w:t>
      </w:r>
      <w:proofErr w:type="gramEnd"/>
      <w:r w:rsidRPr="00D04038">
        <w:rPr>
          <w:rFonts w:cs="Arial"/>
        </w:rPr>
        <w:t xml:space="preserve"> survival.  We have </w:t>
      </w:r>
      <w:r w:rsidRPr="0088301C">
        <w:rPr>
          <w:rFonts w:cs="Arial"/>
        </w:rPr>
        <w:t xml:space="preserve">had an in hospital death of a baby at BRI, and also deaths have occurred in babies after discharge.  </w:t>
      </w:r>
      <w:r w:rsidR="00D04038" w:rsidRPr="0088301C">
        <w:rPr>
          <w:rFonts w:cs="Arial"/>
        </w:rPr>
        <w:t>In additio</w:t>
      </w:r>
      <w:r w:rsidR="008F3E60" w:rsidRPr="0088301C">
        <w:rPr>
          <w:rFonts w:cs="Arial"/>
        </w:rPr>
        <w:t>n there is a risk of injury to</w:t>
      </w:r>
      <w:r w:rsidR="00D04038" w:rsidRPr="0088301C">
        <w:rPr>
          <w:rFonts w:cs="Arial"/>
        </w:rPr>
        <w:t xml:space="preserve"> babies </w:t>
      </w:r>
      <w:r w:rsidR="008F3E60" w:rsidRPr="0088301C">
        <w:rPr>
          <w:rFonts w:cs="Arial"/>
        </w:rPr>
        <w:t xml:space="preserve">from </w:t>
      </w:r>
      <w:r w:rsidR="00D04038" w:rsidRPr="0088301C">
        <w:rPr>
          <w:rFonts w:cs="Arial"/>
        </w:rPr>
        <w:t xml:space="preserve">falling from beds. </w:t>
      </w:r>
    </w:p>
    <w:p w14:paraId="35B3D6DB" w14:textId="77777777" w:rsidR="00D04038" w:rsidRPr="0088301C" w:rsidRDefault="00D04038" w:rsidP="00605F8B">
      <w:pPr>
        <w:rPr>
          <w:rFonts w:cs="Arial"/>
        </w:rPr>
      </w:pPr>
    </w:p>
    <w:p w14:paraId="3D38E3FC" w14:textId="1FCA79EA" w:rsidR="000D56FA" w:rsidRPr="0088301C" w:rsidRDefault="000D56FA" w:rsidP="00605F8B">
      <w:pPr>
        <w:rPr>
          <w:rFonts w:cs="Arial"/>
        </w:rPr>
      </w:pPr>
      <w:r w:rsidRPr="0088301C">
        <w:rPr>
          <w:rFonts w:cs="Arial"/>
        </w:rPr>
        <w:t>Alcohol and drug use are a common theme in the small number of SIDS like cases now seen by the CDOP panel – in particular when seen with babies who may be somewhat fractious on account of NAS.  One possible explanation is that women (who may actually benefit from a postpartum reduction in methadone dosage) and men may unintentionally cause respiratory obstruction to their baby while asleep</w:t>
      </w:r>
      <w:r w:rsidR="00D04038" w:rsidRPr="0088301C">
        <w:rPr>
          <w:rFonts w:cs="Arial"/>
        </w:rPr>
        <w:t xml:space="preserve">. The risks of co sleeping are amplified where sofa sleeping occurs. </w:t>
      </w:r>
    </w:p>
    <w:p w14:paraId="3D38E3FD" w14:textId="77777777" w:rsidR="000D56FA" w:rsidRPr="0088301C" w:rsidRDefault="000D56FA" w:rsidP="00605F8B">
      <w:pPr>
        <w:rPr>
          <w:rFonts w:cs="Arial"/>
        </w:rPr>
      </w:pPr>
    </w:p>
    <w:p w14:paraId="3D38E3FE" w14:textId="230C2DB9" w:rsidR="000D56FA" w:rsidRPr="0088301C" w:rsidRDefault="00D04038" w:rsidP="00605F8B">
      <w:pPr>
        <w:rPr>
          <w:rFonts w:cs="Arial"/>
        </w:rPr>
      </w:pPr>
      <w:r w:rsidRPr="0088301C">
        <w:rPr>
          <w:rFonts w:cs="Arial"/>
        </w:rPr>
        <w:t>Postnatally and on admission to TCU, all w</w:t>
      </w:r>
      <w:r w:rsidR="000D56FA" w:rsidRPr="0088301C">
        <w:rPr>
          <w:rFonts w:cs="Arial"/>
        </w:rPr>
        <w:t xml:space="preserve">omen on methadone or other drugs </w:t>
      </w:r>
      <w:r w:rsidRPr="0088301C">
        <w:rPr>
          <w:rFonts w:cs="Arial"/>
        </w:rPr>
        <w:t xml:space="preserve">(including prescribed opiates) </w:t>
      </w:r>
      <w:r w:rsidR="000D56FA" w:rsidRPr="0088301C">
        <w:rPr>
          <w:rFonts w:cs="Arial"/>
        </w:rPr>
        <w:t xml:space="preserve">must be advised not to co sleep either in BRI or after discharge.  </w:t>
      </w:r>
      <w:r w:rsidRPr="0088301C">
        <w:rPr>
          <w:rFonts w:cs="Arial"/>
        </w:rPr>
        <w:t xml:space="preserve">These discussions should be documented and included in any relevant care plans for mother/baby. </w:t>
      </w:r>
    </w:p>
    <w:p w14:paraId="3D38E3FF" w14:textId="77777777" w:rsidR="000D56FA" w:rsidRPr="0097364C" w:rsidRDefault="000D56FA" w:rsidP="00605F8B">
      <w:pPr>
        <w:rPr>
          <w:rFonts w:cs="Arial"/>
          <w:highlight w:val="yellow"/>
        </w:rPr>
      </w:pPr>
    </w:p>
    <w:p w14:paraId="3D38E400" w14:textId="77777777" w:rsidR="000D56FA" w:rsidRPr="00D04038" w:rsidRDefault="000D56FA" w:rsidP="00605F8B">
      <w:pPr>
        <w:rPr>
          <w:rFonts w:cs="Arial"/>
        </w:rPr>
      </w:pPr>
      <w:r w:rsidRPr="00D04038">
        <w:rPr>
          <w:rFonts w:cs="Arial"/>
        </w:rPr>
        <w:t>If women are found to be co sleeping with a baby who either has, or is being observed for, NAS then the woman should be advised:</w:t>
      </w:r>
    </w:p>
    <w:p w14:paraId="3D38E401" w14:textId="77777777" w:rsidR="000D56FA" w:rsidRPr="00D04038" w:rsidRDefault="000D56FA" w:rsidP="000D56FA">
      <w:pPr>
        <w:pStyle w:val="ListParagraph"/>
        <w:numPr>
          <w:ilvl w:val="0"/>
          <w:numId w:val="7"/>
        </w:numPr>
        <w:rPr>
          <w:rFonts w:cs="Arial"/>
        </w:rPr>
      </w:pPr>
      <w:r w:rsidRPr="00D04038">
        <w:rPr>
          <w:rFonts w:cs="Arial"/>
        </w:rPr>
        <w:t>Immediately of the known significant risk of death</w:t>
      </w:r>
    </w:p>
    <w:p w14:paraId="3D38E402" w14:textId="77777777" w:rsidR="000D56FA" w:rsidRPr="00D04038" w:rsidRDefault="000D56FA" w:rsidP="000D56FA">
      <w:pPr>
        <w:pStyle w:val="ListParagraph"/>
        <w:numPr>
          <w:ilvl w:val="0"/>
          <w:numId w:val="7"/>
        </w:numPr>
        <w:rPr>
          <w:rFonts w:cs="Arial"/>
        </w:rPr>
      </w:pPr>
      <w:r w:rsidRPr="00D04038">
        <w:rPr>
          <w:rFonts w:cs="Arial"/>
        </w:rPr>
        <w:t xml:space="preserve">The conversation should be </w:t>
      </w:r>
      <w:proofErr w:type="spellStart"/>
      <w:r w:rsidRPr="00D04038">
        <w:rPr>
          <w:rFonts w:cs="Arial"/>
        </w:rPr>
        <w:t>revisted</w:t>
      </w:r>
      <w:proofErr w:type="spellEnd"/>
      <w:r w:rsidRPr="00D04038">
        <w:rPr>
          <w:rFonts w:cs="Arial"/>
        </w:rPr>
        <w:t xml:space="preserve"> by the consultant ward round</w:t>
      </w:r>
    </w:p>
    <w:p w14:paraId="3D38E403" w14:textId="2512A3A9" w:rsidR="00CD540F" w:rsidRPr="00D04038" w:rsidRDefault="00CD540F" w:rsidP="000D56FA">
      <w:pPr>
        <w:pStyle w:val="ListParagraph"/>
        <w:numPr>
          <w:ilvl w:val="0"/>
          <w:numId w:val="7"/>
        </w:numPr>
        <w:rPr>
          <w:rFonts w:cs="Arial"/>
        </w:rPr>
      </w:pPr>
      <w:r w:rsidRPr="00D04038">
        <w:rPr>
          <w:rFonts w:cs="Arial"/>
        </w:rPr>
        <w:t>If there are repeated episodes further consultant review is necessary, and consultation with soc</w:t>
      </w:r>
      <w:r w:rsidR="00D04038">
        <w:rPr>
          <w:rFonts w:cs="Arial"/>
        </w:rPr>
        <w:t>ial care may be requir</w:t>
      </w:r>
      <w:r w:rsidRPr="00D04038">
        <w:rPr>
          <w:rFonts w:cs="Arial"/>
        </w:rPr>
        <w:t>ed</w:t>
      </w:r>
    </w:p>
    <w:p w14:paraId="3D38E404" w14:textId="77777777" w:rsidR="000D56FA" w:rsidRPr="002A20E1" w:rsidRDefault="000D56FA" w:rsidP="000D56FA">
      <w:pPr>
        <w:pStyle w:val="ListParagraph"/>
        <w:rPr>
          <w:rFonts w:cs="Arial"/>
        </w:rPr>
      </w:pPr>
    </w:p>
    <w:p w14:paraId="3D38E405" w14:textId="77777777" w:rsidR="00605F8B" w:rsidRPr="002A20E1" w:rsidRDefault="00912576" w:rsidP="00605F8B">
      <w:pPr>
        <w:rPr>
          <w:rFonts w:cs="Arial"/>
          <w:b/>
        </w:rPr>
      </w:pPr>
      <w:bookmarkStart w:id="10" w:name="discharge"/>
      <w:r w:rsidRPr="002A20E1">
        <w:rPr>
          <w:rFonts w:cs="Arial"/>
          <w:b/>
        </w:rPr>
        <w:t>Discharge</w:t>
      </w:r>
    </w:p>
    <w:bookmarkEnd w:id="10"/>
    <w:p w14:paraId="3D38E406" w14:textId="77777777" w:rsidR="00912576" w:rsidRPr="002A20E1" w:rsidRDefault="00912576" w:rsidP="00605F8B">
      <w:pPr>
        <w:rPr>
          <w:rFonts w:cs="Arial"/>
          <w:b/>
        </w:rPr>
      </w:pPr>
    </w:p>
    <w:p w14:paraId="3D38E407" w14:textId="77777777" w:rsidR="00605F8B" w:rsidRPr="002A20E1" w:rsidRDefault="00605F8B" w:rsidP="00605F8B">
      <w:pPr>
        <w:rPr>
          <w:rFonts w:cs="Arial"/>
        </w:rPr>
      </w:pPr>
      <w:r w:rsidRPr="002A20E1">
        <w:rPr>
          <w:rFonts w:cs="Arial"/>
        </w:rPr>
        <w:t>Discharge can be being planned from admission. The following need to be covered:</w:t>
      </w:r>
    </w:p>
    <w:p w14:paraId="3D38E408" w14:textId="77777777" w:rsidR="00605F8B" w:rsidRPr="002A20E1" w:rsidRDefault="00605F8B" w:rsidP="00605F8B">
      <w:pPr>
        <w:numPr>
          <w:ilvl w:val="0"/>
          <w:numId w:val="4"/>
        </w:numPr>
        <w:rPr>
          <w:rFonts w:cs="Arial"/>
        </w:rPr>
      </w:pPr>
      <w:proofErr w:type="spellStart"/>
      <w:r w:rsidRPr="002A20E1">
        <w:rPr>
          <w:rFonts w:cs="Arial"/>
        </w:rPr>
        <w:t>Parentcraft</w:t>
      </w:r>
      <w:proofErr w:type="spellEnd"/>
    </w:p>
    <w:p w14:paraId="3D38E409" w14:textId="77777777" w:rsidR="00605F8B" w:rsidRPr="002A20E1" w:rsidRDefault="00605F8B" w:rsidP="00605F8B">
      <w:pPr>
        <w:numPr>
          <w:ilvl w:val="0"/>
          <w:numId w:val="4"/>
        </w:numPr>
        <w:rPr>
          <w:rFonts w:cs="Arial"/>
        </w:rPr>
      </w:pPr>
      <w:r w:rsidRPr="002A20E1">
        <w:rPr>
          <w:rFonts w:cs="Arial"/>
        </w:rPr>
        <w:t>SIDS (more common but still rare) usual risk reduction emphasising minimising smoke exposure and avoiding co-sleeping</w:t>
      </w:r>
    </w:p>
    <w:p w14:paraId="3D38E40A" w14:textId="77777777" w:rsidR="00605F8B" w:rsidRPr="002A20E1" w:rsidRDefault="00605F8B" w:rsidP="00605F8B">
      <w:pPr>
        <w:numPr>
          <w:ilvl w:val="0"/>
          <w:numId w:val="4"/>
        </w:numPr>
        <w:rPr>
          <w:rFonts w:cs="Arial"/>
        </w:rPr>
      </w:pPr>
      <w:r w:rsidRPr="002A20E1">
        <w:rPr>
          <w:rFonts w:cs="Arial"/>
        </w:rPr>
        <w:t>Managing continuing drug use e.g. who will be supervising baby.</w:t>
      </w:r>
    </w:p>
    <w:p w14:paraId="3D38E40B" w14:textId="77777777" w:rsidR="00605F8B" w:rsidRPr="002A20E1" w:rsidRDefault="00605F8B" w:rsidP="00605F8B">
      <w:pPr>
        <w:rPr>
          <w:rFonts w:cs="Arial"/>
        </w:rPr>
      </w:pPr>
    </w:p>
    <w:p w14:paraId="3D38E40C" w14:textId="77777777" w:rsidR="00605F8B" w:rsidRPr="002A20E1" w:rsidRDefault="00605F8B" w:rsidP="00605F8B">
      <w:pPr>
        <w:rPr>
          <w:rFonts w:cs="Arial"/>
        </w:rPr>
      </w:pPr>
    </w:p>
    <w:p w14:paraId="3D38E40D" w14:textId="77777777" w:rsidR="00605F8B" w:rsidRPr="002A20E1" w:rsidRDefault="00605F8B" w:rsidP="00605F8B">
      <w:pPr>
        <w:rPr>
          <w:rFonts w:cs="Arial"/>
        </w:rPr>
      </w:pPr>
      <w:r w:rsidRPr="002A20E1">
        <w:rPr>
          <w:rFonts w:cs="Arial"/>
        </w:rPr>
        <w:lastRenderedPageBreak/>
        <w:t xml:space="preserve">Follow up: </w:t>
      </w:r>
      <w:r w:rsidR="00706A27" w:rsidRPr="002A20E1">
        <w:rPr>
          <w:rFonts w:cs="Arial"/>
        </w:rPr>
        <w:t xml:space="preserve">Discuss need for follow-up with senior Doctor and Outreach as not all </w:t>
      </w:r>
      <w:r w:rsidR="00912576" w:rsidRPr="002A20E1">
        <w:rPr>
          <w:rFonts w:cs="Arial"/>
        </w:rPr>
        <w:t xml:space="preserve">babies </w:t>
      </w:r>
      <w:r w:rsidR="00706A27" w:rsidRPr="002A20E1">
        <w:rPr>
          <w:rFonts w:cs="Arial"/>
        </w:rPr>
        <w:t>will need this</w:t>
      </w:r>
    </w:p>
    <w:p w14:paraId="3D38E40E" w14:textId="77777777" w:rsidR="00605F8B" w:rsidRPr="002A20E1" w:rsidRDefault="00605F8B" w:rsidP="00605F8B">
      <w:pPr>
        <w:rPr>
          <w:rFonts w:cs="Arial"/>
        </w:rPr>
      </w:pPr>
    </w:p>
    <w:p w14:paraId="3D38E410" w14:textId="77777777" w:rsidR="00170BF8" w:rsidRPr="002A20E1" w:rsidRDefault="00170BF8" w:rsidP="00C1092C">
      <w:pPr>
        <w:rPr>
          <w:rFonts w:cs="Arial"/>
        </w:rPr>
      </w:pPr>
    </w:p>
    <w:p w14:paraId="3D38E411" w14:textId="77777777" w:rsidR="000D56FA" w:rsidRPr="002A20E1" w:rsidRDefault="000D56FA" w:rsidP="00C1092C">
      <w:pPr>
        <w:rPr>
          <w:rFonts w:cs="Arial"/>
        </w:rPr>
      </w:pPr>
    </w:p>
    <w:p w14:paraId="3D38E412" w14:textId="77777777" w:rsidR="00170BF8" w:rsidRPr="002A20E1" w:rsidRDefault="00170BF8" w:rsidP="00C1092C">
      <w:pPr>
        <w:rPr>
          <w:rFonts w:cs="Arial"/>
          <w:b/>
        </w:rPr>
      </w:pPr>
      <w:r w:rsidRPr="002A20E1">
        <w:rPr>
          <w:rFonts w:cs="Arial"/>
          <w:b/>
        </w:rPr>
        <w:t>References</w:t>
      </w:r>
    </w:p>
    <w:p w14:paraId="3D38E413" w14:textId="77777777" w:rsidR="00170BF8" w:rsidRPr="002A20E1" w:rsidRDefault="00170BF8" w:rsidP="00170BF8">
      <w:pPr>
        <w:pStyle w:val="ListParagraph"/>
        <w:numPr>
          <w:ilvl w:val="0"/>
          <w:numId w:val="5"/>
        </w:numPr>
        <w:rPr>
          <w:rFonts w:cs="Arial"/>
        </w:rPr>
      </w:pPr>
      <w:r w:rsidRPr="002A20E1">
        <w:rPr>
          <w:rFonts w:cs="Arial"/>
        </w:rPr>
        <w:t xml:space="preserve">Osborn DA et al. Opiate treatment for opiate withdrawal in </w:t>
      </w:r>
      <w:proofErr w:type="spellStart"/>
      <w:r w:rsidRPr="002A20E1">
        <w:rPr>
          <w:rFonts w:cs="Arial"/>
        </w:rPr>
        <w:t>newborn</w:t>
      </w:r>
      <w:proofErr w:type="spellEnd"/>
      <w:r w:rsidRPr="002A20E1">
        <w:rPr>
          <w:rFonts w:cs="Arial"/>
        </w:rPr>
        <w:t xml:space="preserve"> infants. </w:t>
      </w:r>
      <w:proofErr w:type="spellStart"/>
      <w:r w:rsidRPr="002A20E1">
        <w:rPr>
          <w:rFonts w:cs="Arial"/>
        </w:rPr>
        <w:t>Cochrance</w:t>
      </w:r>
      <w:proofErr w:type="spellEnd"/>
      <w:r w:rsidRPr="002A20E1">
        <w:rPr>
          <w:rFonts w:cs="Arial"/>
        </w:rPr>
        <w:t xml:space="preserve"> </w:t>
      </w:r>
      <w:r w:rsidR="006B1866" w:rsidRPr="002A20E1">
        <w:rPr>
          <w:rFonts w:cs="Arial"/>
        </w:rPr>
        <w:t xml:space="preserve">Database </w:t>
      </w:r>
      <w:proofErr w:type="spellStart"/>
      <w:r w:rsidR="006B1866" w:rsidRPr="002A20E1">
        <w:rPr>
          <w:rFonts w:cs="Arial"/>
        </w:rPr>
        <w:t>Syst</w:t>
      </w:r>
      <w:proofErr w:type="spellEnd"/>
      <w:r w:rsidR="006B1866" w:rsidRPr="002A20E1">
        <w:rPr>
          <w:rFonts w:cs="Arial"/>
        </w:rPr>
        <w:t xml:space="preserve"> Rev 2010, CD002059</w:t>
      </w:r>
      <w:r w:rsidRPr="002A20E1">
        <w:rPr>
          <w:rFonts w:cs="Arial"/>
        </w:rPr>
        <w:t xml:space="preserve"> </w:t>
      </w:r>
    </w:p>
    <w:p w14:paraId="3D38E414" w14:textId="77777777" w:rsidR="00912576" w:rsidRPr="002A20E1" w:rsidRDefault="00912576" w:rsidP="00912576">
      <w:pPr>
        <w:pStyle w:val="ListParagraph"/>
        <w:numPr>
          <w:ilvl w:val="0"/>
          <w:numId w:val="5"/>
        </w:numPr>
        <w:rPr>
          <w:rFonts w:cs="Arial"/>
        </w:rPr>
      </w:pPr>
      <w:r w:rsidRPr="002A20E1">
        <w:rPr>
          <w:rFonts w:cs="Arial"/>
        </w:rPr>
        <w:t xml:space="preserve">Osborn DA et al. </w:t>
      </w:r>
      <w:r w:rsidR="006B1866" w:rsidRPr="002A20E1">
        <w:rPr>
          <w:rFonts w:cs="Arial"/>
        </w:rPr>
        <w:t xml:space="preserve">Sedatives for opiate withdrawal in </w:t>
      </w:r>
      <w:proofErr w:type="spellStart"/>
      <w:r w:rsidR="006B1866" w:rsidRPr="002A20E1">
        <w:rPr>
          <w:rFonts w:cs="Arial"/>
        </w:rPr>
        <w:t>newborn</w:t>
      </w:r>
      <w:proofErr w:type="spellEnd"/>
      <w:r w:rsidR="006B1866" w:rsidRPr="002A20E1">
        <w:rPr>
          <w:rFonts w:cs="Arial"/>
        </w:rPr>
        <w:t xml:space="preserve"> infants. Cochrane Database </w:t>
      </w:r>
      <w:proofErr w:type="spellStart"/>
      <w:r w:rsidR="006B1866" w:rsidRPr="002A20E1">
        <w:rPr>
          <w:rFonts w:cs="Arial"/>
        </w:rPr>
        <w:t>Syst</w:t>
      </w:r>
      <w:proofErr w:type="spellEnd"/>
      <w:r w:rsidR="006B1866" w:rsidRPr="002A20E1">
        <w:rPr>
          <w:rFonts w:cs="Arial"/>
        </w:rPr>
        <w:t xml:space="preserve"> Rev 2010, CD002053</w:t>
      </w:r>
    </w:p>
    <w:p w14:paraId="3D38E415" w14:textId="77777777" w:rsidR="00912576" w:rsidRPr="002A20E1" w:rsidRDefault="00912576" w:rsidP="00912576">
      <w:pPr>
        <w:pStyle w:val="ListParagraph"/>
        <w:numPr>
          <w:ilvl w:val="0"/>
          <w:numId w:val="5"/>
        </w:numPr>
        <w:rPr>
          <w:rFonts w:cs="Arial"/>
        </w:rPr>
      </w:pPr>
      <w:proofErr w:type="spellStart"/>
      <w:r w:rsidRPr="002A20E1">
        <w:rPr>
          <w:rFonts w:cs="Arial"/>
          <w:bCs/>
        </w:rPr>
        <w:t>Mazurier</w:t>
      </w:r>
      <w:proofErr w:type="spellEnd"/>
      <w:r w:rsidRPr="002A20E1">
        <w:rPr>
          <w:rFonts w:cs="Arial"/>
          <w:bCs/>
        </w:rPr>
        <w:t xml:space="preserve"> E et al. Comparison of chlorpromazine versus morphine hydrochloride for treatment of neonatal abstinence syndrome. </w:t>
      </w:r>
      <w:proofErr w:type="spellStart"/>
      <w:r w:rsidRPr="002A20E1">
        <w:rPr>
          <w:rFonts w:cs="Arial"/>
          <w:bCs/>
        </w:rPr>
        <w:t>Acta</w:t>
      </w:r>
      <w:proofErr w:type="spellEnd"/>
      <w:r w:rsidRPr="002A20E1">
        <w:rPr>
          <w:rFonts w:cs="Arial"/>
          <w:bCs/>
        </w:rPr>
        <w:t xml:space="preserve"> </w:t>
      </w:r>
      <w:proofErr w:type="spellStart"/>
      <w:r w:rsidRPr="002A20E1">
        <w:rPr>
          <w:rFonts w:cs="Arial"/>
          <w:bCs/>
        </w:rPr>
        <w:t>Pediatrica</w:t>
      </w:r>
      <w:proofErr w:type="spellEnd"/>
      <w:r w:rsidRPr="002A20E1">
        <w:rPr>
          <w:rFonts w:cs="Arial"/>
          <w:bCs/>
        </w:rPr>
        <w:t xml:space="preserve"> 2008. </w:t>
      </w:r>
      <w:r w:rsidRPr="002A20E1">
        <w:rPr>
          <w:rFonts w:cs="Arial"/>
          <w:b/>
          <w:bCs/>
        </w:rPr>
        <w:t>97</w:t>
      </w:r>
      <w:r w:rsidRPr="002A20E1">
        <w:rPr>
          <w:rFonts w:cs="Arial"/>
          <w:bCs/>
        </w:rPr>
        <w:t>;1358-61</w:t>
      </w:r>
    </w:p>
    <w:p w14:paraId="3D38E416" w14:textId="77777777" w:rsidR="00912576" w:rsidRPr="006B4727" w:rsidRDefault="00912576" w:rsidP="00912576">
      <w:pPr>
        <w:pStyle w:val="ListParagraph"/>
        <w:numPr>
          <w:ilvl w:val="0"/>
          <w:numId w:val="5"/>
        </w:numPr>
        <w:rPr>
          <w:rFonts w:cs="Arial"/>
        </w:rPr>
      </w:pPr>
      <w:r w:rsidRPr="002A20E1">
        <w:rPr>
          <w:rFonts w:cs="Arial"/>
          <w:bCs/>
        </w:rPr>
        <w:t xml:space="preserve">Johnson K et al. Treatment of Neonatal Abstinence Syndrome. </w:t>
      </w:r>
      <w:r w:rsidRPr="002A20E1">
        <w:rPr>
          <w:rFonts w:cs="Arial"/>
          <w:bCs/>
          <w:i/>
        </w:rPr>
        <w:t>Arch Dis Child</w:t>
      </w:r>
      <w:r w:rsidRPr="002A20E1">
        <w:rPr>
          <w:rFonts w:cs="Arial"/>
          <w:bCs/>
        </w:rPr>
        <w:t xml:space="preserve"> 2003. </w:t>
      </w:r>
      <w:r w:rsidRPr="002A20E1">
        <w:rPr>
          <w:rFonts w:cs="Arial"/>
          <w:b/>
          <w:bCs/>
        </w:rPr>
        <w:t>88</w:t>
      </w:r>
      <w:r w:rsidRPr="002A20E1">
        <w:rPr>
          <w:rFonts w:cs="Arial"/>
          <w:bCs/>
        </w:rPr>
        <w:t>;F2-F5</w:t>
      </w:r>
    </w:p>
    <w:p w14:paraId="30CF7C42" w14:textId="38AD4C4C" w:rsidR="006B4727" w:rsidRDefault="006B4727" w:rsidP="00912576">
      <w:pPr>
        <w:pStyle w:val="ListParagraph"/>
        <w:numPr>
          <w:ilvl w:val="0"/>
          <w:numId w:val="5"/>
        </w:numPr>
        <w:rPr>
          <w:rFonts w:cs="Arial"/>
        </w:rPr>
      </w:pPr>
      <w:r w:rsidRPr="006B4727">
        <w:rPr>
          <w:rFonts w:cs="Arial"/>
        </w:rPr>
        <w:t xml:space="preserve">Dryden C, Young D, </w:t>
      </w:r>
      <w:proofErr w:type="gramStart"/>
      <w:r w:rsidRPr="006B4727">
        <w:rPr>
          <w:rFonts w:cs="Arial"/>
        </w:rPr>
        <w:t>Hepburn</w:t>
      </w:r>
      <w:proofErr w:type="gramEnd"/>
      <w:r w:rsidRPr="006B4727">
        <w:rPr>
          <w:rFonts w:cs="Arial"/>
        </w:rPr>
        <w:t xml:space="preserve"> M, </w:t>
      </w:r>
      <w:proofErr w:type="spellStart"/>
      <w:r w:rsidRPr="006B4727">
        <w:rPr>
          <w:rFonts w:cs="Arial"/>
        </w:rPr>
        <w:t>Mactier</w:t>
      </w:r>
      <w:proofErr w:type="spellEnd"/>
      <w:r w:rsidRPr="006B4727">
        <w:rPr>
          <w:rFonts w:cs="Arial"/>
        </w:rPr>
        <w:t xml:space="preserve"> H. </w:t>
      </w:r>
      <w:hyperlink r:id="rId16" w:tgtFrame="_blank" w:history="1">
        <w:r w:rsidRPr="006B4727">
          <w:rPr>
            <w:rFonts w:cs="Arial"/>
          </w:rPr>
          <w:t>Maternal methadone use in pregnancy: factors associated with the development of neonatal abstinence syndrome and implications for health care resources</w:t>
        </w:r>
      </w:hyperlink>
      <w:r w:rsidRPr="006B4727">
        <w:rPr>
          <w:rFonts w:cs="Arial"/>
        </w:rPr>
        <w:t>. British Journal of Obstetrics and Gynaecology 2009;116:665-71</w:t>
      </w:r>
    </w:p>
    <w:p w14:paraId="658A4BE8" w14:textId="79989058" w:rsidR="006B4727" w:rsidRPr="0088301C" w:rsidRDefault="006B4727" w:rsidP="00912576">
      <w:pPr>
        <w:pStyle w:val="ListParagraph"/>
        <w:numPr>
          <w:ilvl w:val="0"/>
          <w:numId w:val="5"/>
        </w:numPr>
        <w:rPr>
          <w:rFonts w:cs="Arial"/>
        </w:rPr>
      </w:pPr>
      <w:r w:rsidRPr="006B4727">
        <w:rPr>
          <w:rFonts w:cs="Arial"/>
        </w:rPr>
        <w:t xml:space="preserve">Karen G, Cairns J, </w:t>
      </w:r>
      <w:proofErr w:type="spellStart"/>
      <w:r w:rsidRPr="006B4727">
        <w:rPr>
          <w:rFonts w:cs="Arial"/>
        </w:rPr>
        <w:t>Chitayat</w:t>
      </w:r>
      <w:proofErr w:type="spellEnd"/>
      <w:r w:rsidRPr="006B4727">
        <w:rPr>
          <w:rFonts w:cs="Arial"/>
        </w:rPr>
        <w:t xml:space="preserve"> D, </w:t>
      </w:r>
      <w:proofErr w:type="spellStart"/>
      <w:r w:rsidRPr="006B4727">
        <w:rPr>
          <w:rFonts w:cs="Arial"/>
        </w:rPr>
        <w:t>Gaedick</w:t>
      </w:r>
      <w:proofErr w:type="spellEnd"/>
      <w:r w:rsidRPr="006B4727">
        <w:rPr>
          <w:rFonts w:cs="Arial"/>
        </w:rPr>
        <w:t xml:space="preserve"> A, Leader SJ. </w:t>
      </w:r>
      <w:hyperlink r:id="rId17" w:tgtFrame="_blank" w:history="1">
        <w:r w:rsidRPr="0088301C">
          <w:rPr>
            <w:rFonts w:cs="Arial"/>
          </w:rPr>
          <w:t>Pharmacogenetics of morphine poisoning in a breastfed neonate of a codeine-prescribed mother</w:t>
        </w:r>
      </w:hyperlink>
      <w:r w:rsidRPr="0088301C">
        <w:rPr>
          <w:rFonts w:cs="Arial"/>
        </w:rPr>
        <w:t>. Lancet 2006; 368:9536</w:t>
      </w:r>
    </w:p>
    <w:p w14:paraId="5A3B2E79" w14:textId="6424A373" w:rsidR="00BE1F01" w:rsidRPr="0088301C" w:rsidRDefault="00BE1F01" w:rsidP="00BE1F01">
      <w:pPr>
        <w:pStyle w:val="ListParagraph"/>
        <w:numPr>
          <w:ilvl w:val="0"/>
          <w:numId w:val="5"/>
        </w:numPr>
        <w:rPr>
          <w:rStyle w:val="Hyperlink"/>
          <w:rFonts w:cs="Arial"/>
          <w:color w:val="auto"/>
          <w:u w:val="none"/>
        </w:rPr>
      </w:pPr>
      <w:proofErr w:type="spellStart"/>
      <w:r w:rsidRPr="0088301C">
        <w:t>Lactmed</w:t>
      </w:r>
      <w:proofErr w:type="spellEnd"/>
      <w:r w:rsidRPr="0088301C">
        <w:t xml:space="preserve"> </w:t>
      </w:r>
      <w:hyperlink r:id="rId18" w:history="1">
        <w:r w:rsidRPr="0088301C">
          <w:rPr>
            <w:rStyle w:val="Hyperlink"/>
            <w:rFonts w:cs="Arial"/>
            <w:color w:val="auto"/>
          </w:rPr>
          <w:t>http://toxnet.nlm.nih.gov/cgi-bin/sis/htmlgen?LACT</w:t>
        </w:r>
      </w:hyperlink>
    </w:p>
    <w:p w14:paraId="6E5855B2" w14:textId="74E75AC6" w:rsidR="008F3E60" w:rsidRPr="0088301C" w:rsidRDefault="00323C83" w:rsidP="008F3E60">
      <w:pPr>
        <w:pStyle w:val="ListParagraph"/>
        <w:numPr>
          <w:ilvl w:val="0"/>
          <w:numId w:val="5"/>
        </w:numPr>
        <w:rPr>
          <w:rStyle w:val="Hyperlink"/>
          <w:rFonts w:cs="Arial"/>
          <w:color w:val="auto"/>
          <w:u w:val="none"/>
        </w:rPr>
      </w:pPr>
      <w:hyperlink r:id="rId19" w:history="1">
        <w:r w:rsidR="008F3E60" w:rsidRPr="0088301C">
          <w:rPr>
            <w:rStyle w:val="Hyperlink"/>
            <w:rFonts w:cs="Arial"/>
            <w:color w:val="auto"/>
          </w:rPr>
          <w:t>http://www.clinicalguidelines.scot.nhs.uk/ggc-paediatric-guidelines/ggc-guidelines/neonatology/neonatal-abstinence-syndrome-nas/</w:t>
        </w:r>
      </w:hyperlink>
    </w:p>
    <w:p w14:paraId="6C9F6B69" w14:textId="0CA93A88" w:rsidR="0088301C" w:rsidRPr="0088301C" w:rsidRDefault="0088301C" w:rsidP="008F3E60">
      <w:pPr>
        <w:pStyle w:val="ListParagraph"/>
        <w:numPr>
          <w:ilvl w:val="0"/>
          <w:numId w:val="5"/>
        </w:numPr>
        <w:rPr>
          <w:rFonts w:cs="Arial"/>
        </w:rPr>
      </w:pPr>
      <w:r w:rsidRPr="0088301C">
        <w:rPr>
          <w:rStyle w:val="Hyperlink"/>
          <w:rFonts w:cs="Arial"/>
          <w:color w:val="auto"/>
          <w:u w:val="none"/>
        </w:rPr>
        <w:t xml:space="preserve">Neonatal abstinence syndrome (NAS) – Neonatal clinical guideline. 2018. Royal Cornwall Hospitals. </w:t>
      </w:r>
    </w:p>
    <w:p w14:paraId="53305FBD" w14:textId="77777777" w:rsidR="008F3E60" w:rsidRPr="00BE1F01" w:rsidRDefault="008F3E60" w:rsidP="008F3E60">
      <w:pPr>
        <w:pStyle w:val="ListParagraph"/>
        <w:rPr>
          <w:rFonts w:cs="Arial"/>
          <w:b/>
          <w:color w:val="FF0000"/>
        </w:rPr>
      </w:pPr>
    </w:p>
    <w:p w14:paraId="0FC6D738" w14:textId="77777777" w:rsidR="00BE1F01" w:rsidRPr="006B4727" w:rsidRDefault="00BE1F01" w:rsidP="00BE1F01">
      <w:pPr>
        <w:pStyle w:val="ListParagraph"/>
        <w:rPr>
          <w:rFonts w:cs="Arial"/>
        </w:rPr>
      </w:pPr>
    </w:p>
    <w:sectPr w:rsidR="00BE1F01" w:rsidRPr="006B4727" w:rsidSect="00605F8B">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8E41D" w14:textId="77777777" w:rsidR="008C34F1" w:rsidRDefault="008C34F1" w:rsidP="00240220">
      <w:r>
        <w:separator/>
      </w:r>
    </w:p>
  </w:endnote>
  <w:endnote w:type="continuationSeparator" w:id="0">
    <w:p w14:paraId="3D38E41E" w14:textId="77777777" w:rsidR="008C34F1" w:rsidRDefault="008C34F1" w:rsidP="0024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8E41B" w14:textId="77777777" w:rsidR="008C34F1" w:rsidRDefault="008C34F1" w:rsidP="00240220">
      <w:r>
        <w:separator/>
      </w:r>
    </w:p>
  </w:footnote>
  <w:footnote w:type="continuationSeparator" w:id="0">
    <w:p w14:paraId="3D38E41C" w14:textId="77777777" w:rsidR="008C34F1" w:rsidRDefault="008C34F1" w:rsidP="00240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FF6"/>
    <w:multiLevelType w:val="hybridMultilevel"/>
    <w:tmpl w:val="7430D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1E18AD"/>
    <w:multiLevelType w:val="hybridMultilevel"/>
    <w:tmpl w:val="B3E4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nsid w:val="338A7E72"/>
    <w:multiLevelType w:val="hybridMultilevel"/>
    <w:tmpl w:val="BB705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61667C"/>
    <w:multiLevelType w:val="hybridMultilevel"/>
    <w:tmpl w:val="8F2AE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C485F60"/>
    <w:multiLevelType w:val="hybridMultilevel"/>
    <w:tmpl w:val="85F0DC7A"/>
    <w:lvl w:ilvl="0" w:tplc="B3B473E4">
      <w:start w:val="1"/>
      <w:numFmt w:val="bullet"/>
      <w:lvlText w:val=""/>
      <w:lvlJc w:val="left"/>
      <w:pPr>
        <w:tabs>
          <w:tab w:val="num" w:pos="720"/>
        </w:tabs>
        <w:ind w:left="720" w:hanging="360"/>
      </w:pPr>
      <w:rPr>
        <w:rFonts w:ascii="Wingdings" w:hAnsi="Wingdings" w:hint="default"/>
        <w:color w:val="10007C"/>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4680A88"/>
    <w:multiLevelType w:val="hybridMultilevel"/>
    <w:tmpl w:val="7D2C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366494"/>
    <w:multiLevelType w:val="hybridMultilevel"/>
    <w:tmpl w:val="8F2AE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A72616"/>
    <w:multiLevelType w:val="hybridMultilevel"/>
    <w:tmpl w:val="CB1C9290"/>
    <w:lvl w:ilvl="0" w:tplc="B3B473E4">
      <w:start w:val="1"/>
      <w:numFmt w:val="bullet"/>
      <w:lvlText w:val=""/>
      <w:lvlJc w:val="left"/>
      <w:pPr>
        <w:tabs>
          <w:tab w:val="num" w:pos="720"/>
        </w:tabs>
        <w:ind w:left="720" w:hanging="360"/>
      </w:pPr>
      <w:rPr>
        <w:rFonts w:ascii="Wingdings" w:hAnsi="Wingdings" w:hint="default"/>
        <w:color w:val="10007C"/>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6707C33"/>
    <w:multiLevelType w:val="hybridMultilevel"/>
    <w:tmpl w:val="6BD6718E"/>
    <w:lvl w:ilvl="0" w:tplc="FE4C694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8"/>
  </w:num>
  <w:num w:numId="5">
    <w:abstractNumId w:val="7"/>
  </w:num>
  <w:num w:numId="6">
    <w:abstractNumId w:val="4"/>
  </w:num>
  <w:num w:numId="7">
    <w:abstractNumId w:val="6"/>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fillcolor="#9361ca" strokecolor="none [3212]">
      <v:fill color="#9361ca"/>
      <v:stroke color="none [3212]" weight="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D22"/>
    <w:rsid w:val="0006177C"/>
    <w:rsid w:val="000A5E61"/>
    <w:rsid w:val="000A7588"/>
    <w:rsid w:val="000A7D0D"/>
    <w:rsid w:val="000B429C"/>
    <w:rsid w:val="000B5A12"/>
    <w:rsid w:val="000D45A3"/>
    <w:rsid w:val="000D56FA"/>
    <w:rsid w:val="00103772"/>
    <w:rsid w:val="00162762"/>
    <w:rsid w:val="00170BF8"/>
    <w:rsid w:val="001C3F72"/>
    <w:rsid w:val="001D2BCE"/>
    <w:rsid w:val="001D2D5E"/>
    <w:rsid w:val="001D5B12"/>
    <w:rsid w:val="0020222E"/>
    <w:rsid w:val="00240220"/>
    <w:rsid w:val="00263D22"/>
    <w:rsid w:val="002A20E1"/>
    <w:rsid w:val="002C49B3"/>
    <w:rsid w:val="002C5863"/>
    <w:rsid w:val="00323C83"/>
    <w:rsid w:val="00344C0C"/>
    <w:rsid w:val="00345B14"/>
    <w:rsid w:val="00386A35"/>
    <w:rsid w:val="003B04D7"/>
    <w:rsid w:val="003D646A"/>
    <w:rsid w:val="00434851"/>
    <w:rsid w:val="00441F1D"/>
    <w:rsid w:val="004536AA"/>
    <w:rsid w:val="00482FBA"/>
    <w:rsid w:val="004850B7"/>
    <w:rsid w:val="00490264"/>
    <w:rsid w:val="004A0C91"/>
    <w:rsid w:val="004B015B"/>
    <w:rsid w:val="005A04EA"/>
    <w:rsid w:val="005C3F66"/>
    <w:rsid w:val="005E6478"/>
    <w:rsid w:val="005F1277"/>
    <w:rsid w:val="00600355"/>
    <w:rsid w:val="00605F8B"/>
    <w:rsid w:val="00622EC3"/>
    <w:rsid w:val="00635D87"/>
    <w:rsid w:val="00646C89"/>
    <w:rsid w:val="00676BCB"/>
    <w:rsid w:val="006822E6"/>
    <w:rsid w:val="006A470E"/>
    <w:rsid w:val="006B1866"/>
    <w:rsid w:val="006B4727"/>
    <w:rsid w:val="006C12E2"/>
    <w:rsid w:val="00706A27"/>
    <w:rsid w:val="00746128"/>
    <w:rsid w:val="007B207C"/>
    <w:rsid w:val="00814729"/>
    <w:rsid w:val="00862A1A"/>
    <w:rsid w:val="0088301C"/>
    <w:rsid w:val="008872B8"/>
    <w:rsid w:val="008A2463"/>
    <w:rsid w:val="008C34F1"/>
    <w:rsid w:val="008E5E3E"/>
    <w:rsid w:val="008F3E60"/>
    <w:rsid w:val="00912576"/>
    <w:rsid w:val="00935CDD"/>
    <w:rsid w:val="0097364C"/>
    <w:rsid w:val="00992FC7"/>
    <w:rsid w:val="00995FA6"/>
    <w:rsid w:val="00A13C58"/>
    <w:rsid w:val="00A24ED2"/>
    <w:rsid w:val="00A3247A"/>
    <w:rsid w:val="00A32607"/>
    <w:rsid w:val="00AE5737"/>
    <w:rsid w:val="00AE7A3F"/>
    <w:rsid w:val="00B6737D"/>
    <w:rsid w:val="00B9237C"/>
    <w:rsid w:val="00BE1F01"/>
    <w:rsid w:val="00C1092C"/>
    <w:rsid w:val="00CD540F"/>
    <w:rsid w:val="00D04038"/>
    <w:rsid w:val="00D806F0"/>
    <w:rsid w:val="00D93D3D"/>
    <w:rsid w:val="00E52418"/>
    <w:rsid w:val="00E865FA"/>
    <w:rsid w:val="00E97292"/>
    <w:rsid w:val="00EB38B9"/>
    <w:rsid w:val="00F35015"/>
    <w:rsid w:val="00F86D04"/>
    <w:rsid w:val="00FD1176"/>
    <w:rsid w:val="00FD7FEC"/>
    <w:rsid w:val="00FE2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fillcolor="#9361ca" strokecolor="none [3212]">
      <v:fill color="#9361ca"/>
      <v:stroke color="none [3212]" weight="0"/>
    </o:shapedefaults>
    <o:shapelayout v:ext="edit">
      <o:idmap v:ext="edit" data="1"/>
    </o:shapelayout>
  </w:shapeDefaults>
  <w:decimalSymbol w:val="."/>
  <w:listSeparator w:val=","/>
  <w14:docId w14:val="3D38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aliases w:val="BTHFT Heading 3"/>
    <w:basedOn w:val="Heading3"/>
    <w:next w:val="Normal"/>
    <w:link w:val="Heading1Char"/>
    <w:uiPriority w:val="9"/>
    <w:qFormat/>
    <w:rsid w:val="000A7588"/>
    <w:pPr>
      <w:outlineLvl w:val="0"/>
    </w:pPr>
    <w:rPr>
      <w:rFonts w:ascii="Arial" w:hAnsi="Arial"/>
      <w:bCs w:val="0"/>
      <w:kern w:val="32"/>
      <w:sz w:val="24"/>
      <w:szCs w:val="32"/>
    </w:rPr>
  </w:style>
  <w:style w:type="paragraph" w:styleId="Heading3">
    <w:name w:val="heading 3"/>
    <w:basedOn w:val="Normal"/>
    <w:next w:val="Normal"/>
    <w:link w:val="Heading3Char"/>
    <w:uiPriority w:val="9"/>
    <w:semiHidden/>
    <w:unhideWhenUsed/>
    <w:qFormat/>
    <w:rsid w:val="000A758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220"/>
    <w:pPr>
      <w:tabs>
        <w:tab w:val="center" w:pos="4513"/>
        <w:tab w:val="right" w:pos="9026"/>
      </w:tabs>
    </w:pPr>
  </w:style>
  <w:style w:type="character" w:customStyle="1" w:styleId="HeaderChar">
    <w:name w:val="Header Char"/>
    <w:link w:val="Header"/>
    <w:uiPriority w:val="99"/>
    <w:rsid w:val="00240220"/>
    <w:rPr>
      <w:sz w:val="22"/>
      <w:szCs w:val="22"/>
    </w:rPr>
  </w:style>
  <w:style w:type="paragraph" w:styleId="Footer">
    <w:name w:val="footer"/>
    <w:basedOn w:val="Normal"/>
    <w:link w:val="FooterChar"/>
    <w:uiPriority w:val="99"/>
    <w:unhideWhenUsed/>
    <w:rsid w:val="00240220"/>
    <w:pPr>
      <w:tabs>
        <w:tab w:val="center" w:pos="4513"/>
        <w:tab w:val="right" w:pos="9026"/>
      </w:tabs>
    </w:pPr>
  </w:style>
  <w:style w:type="character" w:customStyle="1" w:styleId="FooterChar">
    <w:name w:val="Footer Char"/>
    <w:link w:val="Footer"/>
    <w:uiPriority w:val="99"/>
    <w:rsid w:val="00240220"/>
    <w:rPr>
      <w:sz w:val="22"/>
      <w:szCs w:val="22"/>
    </w:rPr>
  </w:style>
  <w:style w:type="paragraph" w:customStyle="1" w:styleId="Subheading">
    <w:name w:val="Subheading"/>
    <w:basedOn w:val="Normal"/>
    <w:autoRedefine/>
    <w:rsid w:val="006A470E"/>
    <w:pPr>
      <w:spacing w:line="380" w:lineRule="exact"/>
    </w:pPr>
    <w:rPr>
      <w:rFonts w:eastAsia="Times New Roman"/>
      <w:b/>
      <w:bCs/>
      <w:sz w:val="36"/>
      <w:szCs w:val="36"/>
      <w:lang w:val="en-US" w:eastAsia="en-US"/>
    </w:rPr>
  </w:style>
  <w:style w:type="paragraph" w:customStyle="1" w:styleId="FCHeading">
    <w:name w:val="FC Heading"/>
    <w:basedOn w:val="Normal"/>
    <w:autoRedefine/>
    <w:rsid w:val="001D2BCE"/>
    <w:pPr>
      <w:spacing w:after="284" w:line="540" w:lineRule="exact"/>
    </w:pPr>
    <w:rPr>
      <w:rFonts w:eastAsia="Times New Roman"/>
      <w:b/>
      <w:bCs/>
      <w:color w:val="000000"/>
      <w:sz w:val="44"/>
      <w:szCs w:val="44"/>
      <w:lang w:val="en-US" w:eastAsia="en-US"/>
    </w:rPr>
  </w:style>
  <w:style w:type="paragraph" w:customStyle="1" w:styleId="NICEnormal">
    <w:name w:val="NICE normal"/>
    <w:basedOn w:val="Normal"/>
    <w:link w:val="NICEnormalChar"/>
    <w:rsid w:val="00B6737D"/>
    <w:pPr>
      <w:spacing w:after="240" w:line="360" w:lineRule="auto"/>
    </w:pPr>
    <w:rPr>
      <w:rFonts w:eastAsia="Times New Roman"/>
      <w:sz w:val="24"/>
      <w:szCs w:val="24"/>
      <w:lang w:eastAsia="en-US"/>
    </w:rPr>
  </w:style>
  <w:style w:type="paragraph" w:customStyle="1" w:styleId="Bulletleft1">
    <w:name w:val="Bullet left 1"/>
    <w:basedOn w:val="NICEnormal"/>
    <w:rsid w:val="00B6737D"/>
    <w:pPr>
      <w:numPr>
        <w:numId w:val="1"/>
      </w:numPr>
      <w:tabs>
        <w:tab w:val="clear" w:pos="284"/>
        <w:tab w:val="num" w:pos="360"/>
      </w:tabs>
      <w:spacing w:after="0"/>
      <w:ind w:left="0" w:firstLine="0"/>
    </w:pPr>
    <w:rPr>
      <w:lang w:val="en-US"/>
    </w:rPr>
  </w:style>
  <w:style w:type="paragraph" w:customStyle="1" w:styleId="BTHFTHeading1">
    <w:name w:val="BTHFT Heading 1"/>
    <w:basedOn w:val="Heading1"/>
    <w:link w:val="BTHFTHeading1Char"/>
    <w:qFormat/>
    <w:rsid w:val="000A7588"/>
    <w:pPr>
      <w:spacing w:after="120" w:line="360" w:lineRule="auto"/>
    </w:pPr>
    <w:rPr>
      <w:sz w:val="32"/>
      <w:szCs w:val="24"/>
      <w:lang w:eastAsia="en-US"/>
    </w:rPr>
  </w:style>
  <w:style w:type="paragraph" w:customStyle="1" w:styleId="BTHFTHeading2">
    <w:name w:val="BTHFT Heading 2"/>
    <w:basedOn w:val="Normal"/>
    <w:link w:val="BTHFTHeading2Char"/>
    <w:qFormat/>
    <w:rsid w:val="00F86D04"/>
    <w:pPr>
      <w:keepNext/>
      <w:spacing w:before="240" w:after="120" w:line="360" w:lineRule="auto"/>
    </w:pPr>
    <w:rPr>
      <w:rFonts w:eastAsia="Times New Roman"/>
      <w:b/>
      <w:bCs/>
      <w:sz w:val="28"/>
      <w:szCs w:val="24"/>
      <w:lang w:eastAsia="en-US"/>
    </w:rPr>
  </w:style>
  <w:style w:type="character" w:customStyle="1" w:styleId="BTHFTHeading1Char">
    <w:name w:val="BTHFT Heading 1 Char"/>
    <w:link w:val="BTHFTHeading1"/>
    <w:rsid w:val="000A7588"/>
    <w:rPr>
      <w:rFonts w:eastAsia="Times New Roman"/>
      <w:b/>
      <w:bCs/>
      <w:kern w:val="32"/>
      <w:sz w:val="32"/>
      <w:szCs w:val="24"/>
      <w:lang w:eastAsia="en-US"/>
    </w:rPr>
  </w:style>
  <w:style w:type="character" w:customStyle="1" w:styleId="NICEnormalChar">
    <w:name w:val="NICE normal Char"/>
    <w:link w:val="NICEnormal"/>
    <w:rsid w:val="00B6737D"/>
    <w:rPr>
      <w:rFonts w:eastAsia="Times New Roman"/>
      <w:sz w:val="24"/>
      <w:szCs w:val="24"/>
      <w:lang w:eastAsia="en-US"/>
    </w:rPr>
  </w:style>
  <w:style w:type="character" w:customStyle="1" w:styleId="BTHFTHeading2Char">
    <w:name w:val="BTHFT Heading 2 Char"/>
    <w:link w:val="BTHFTHeading2"/>
    <w:rsid w:val="00F86D04"/>
    <w:rPr>
      <w:rFonts w:eastAsia="Times New Roman"/>
      <w:b/>
      <w:bCs/>
      <w:sz w:val="28"/>
      <w:szCs w:val="24"/>
      <w:lang w:eastAsia="en-US"/>
    </w:rPr>
  </w:style>
  <w:style w:type="character" w:customStyle="1" w:styleId="Heading1Char">
    <w:name w:val="Heading 1 Char"/>
    <w:aliases w:val="BTHFT Heading 3 Char"/>
    <w:link w:val="Heading1"/>
    <w:uiPriority w:val="9"/>
    <w:rsid w:val="000A7588"/>
    <w:rPr>
      <w:rFonts w:eastAsia="Times New Roman" w:cs="Times New Roman"/>
      <w:b/>
      <w:kern w:val="32"/>
      <w:sz w:val="24"/>
      <w:szCs w:val="32"/>
    </w:rPr>
  </w:style>
  <w:style w:type="character" w:customStyle="1" w:styleId="Heading3Char">
    <w:name w:val="Heading 3 Char"/>
    <w:link w:val="Heading3"/>
    <w:uiPriority w:val="9"/>
    <w:semiHidden/>
    <w:rsid w:val="000A7588"/>
    <w:rPr>
      <w:rFonts w:ascii="Cambria" w:eastAsia="Times New Roman" w:hAnsi="Cambria" w:cs="Times New Roman"/>
      <w:b/>
      <w:bCs/>
      <w:sz w:val="26"/>
      <w:szCs w:val="26"/>
    </w:rPr>
  </w:style>
  <w:style w:type="paragraph" w:styleId="ListParagraph">
    <w:name w:val="List Paragraph"/>
    <w:basedOn w:val="Normal"/>
    <w:uiPriority w:val="34"/>
    <w:qFormat/>
    <w:rsid w:val="00170BF8"/>
    <w:pPr>
      <w:ind w:left="720"/>
      <w:contextualSpacing/>
    </w:pPr>
  </w:style>
  <w:style w:type="character" w:styleId="Hyperlink">
    <w:name w:val="Hyperlink"/>
    <w:basedOn w:val="DefaultParagraphFont"/>
    <w:uiPriority w:val="99"/>
    <w:unhideWhenUsed/>
    <w:rsid w:val="00D93D3D"/>
    <w:rPr>
      <w:color w:val="0000FF" w:themeColor="hyperlink"/>
      <w:u w:val="single"/>
    </w:rPr>
  </w:style>
  <w:style w:type="character" w:styleId="CommentReference">
    <w:name w:val="annotation reference"/>
    <w:basedOn w:val="DefaultParagraphFont"/>
    <w:uiPriority w:val="99"/>
    <w:semiHidden/>
    <w:unhideWhenUsed/>
    <w:rsid w:val="000D56FA"/>
    <w:rPr>
      <w:sz w:val="16"/>
      <w:szCs w:val="16"/>
    </w:rPr>
  </w:style>
  <w:style w:type="paragraph" w:styleId="CommentText">
    <w:name w:val="annotation text"/>
    <w:basedOn w:val="Normal"/>
    <w:link w:val="CommentTextChar"/>
    <w:uiPriority w:val="99"/>
    <w:semiHidden/>
    <w:unhideWhenUsed/>
    <w:rsid w:val="000D56FA"/>
    <w:rPr>
      <w:sz w:val="20"/>
      <w:szCs w:val="20"/>
    </w:rPr>
  </w:style>
  <w:style w:type="character" w:customStyle="1" w:styleId="CommentTextChar">
    <w:name w:val="Comment Text Char"/>
    <w:basedOn w:val="DefaultParagraphFont"/>
    <w:link w:val="CommentText"/>
    <w:uiPriority w:val="99"/>
    <w:semiHidden/>
    <w:rsid w:val="000D56FA"/>
  </w:style>
  <w:style w:type="paragraph" w:styleId="CommentSubject">
    <w:name w:val="annotation subject"/>
    <w:basedOn w:val="CommentText"/>
    <w:next w:val="CommentText"/>
    <w:link w:val="CommentSubjectChar"/>
    <w:uiPriority w:val="99"/>
    <w:semiHidden/>
    <w:unhideWhenUsed/>
    <w:rsid w:val="000D56FA"/>
    <w:rPr>
      <w:b/>
      <w:bCs/>
    </w:rPr>
  </w:style>
  <w:style w:type="character" w:customStyle="1" w:styleId="CommentSubjectChar">
    <w:name w:val="Comment Subject Char"/>
    <w:basedOn w:val="CommentTextChar"/>
    <w:link w:val="CommentSubject"/>
    <w:uiPriority w:val="99"/>
    <w:semiHidden/>
    <w:rsid w:val="000D56FA"/>
    <w:rPr>
      <w:b/>
      <w:bCs/>
    </w:rPr>
  </w:style>
  <w:style w:type="paragraph" w:styleId="BalloonText">
    <w:name w:val="Balloon Text"/>
    <w:basedOn w:val="Normal"/>
    <w:link w:val="BalloonTextChar"/>
    <w:uiPriority w:val="99"/>
    <w:semiHidden/>
    <w:unhideWhenUsed/>
    <w:rsid w:val="000D56FA"/>
    <w:rPr>
      <w:rFonts w:ascii="Tahoma" w:hAnsi="Tahoma" w:cs="Tahoma"/>
      <w:sz w:val="16"/>
      <w:szCs w:val="16"/>
    </w:rPr>
  </w:style>
  <w:style w:type="character" w:customStyle="1" w:styleId="BalloonTextChar">
    <w:name w:val="Balloon Text Char"/>
    <w:basedOn w:val="DefaultParagraphFont"/>
    <w:link w:val="BalloonText"/>
    <w:uiPriority w:val="99"/>
    <w:semiHidden/>
    <w:rsid w:val="000D56FA"/>
    <w:rPr>
      <w:rFonts w:ascii="Tahoma" w:hAnsi="Tahoma" w:cs="Tahoma"/>
      <w:sz w:val="16"/>
      <w:szCs w:val="16"/>
    </w:rPr>
  </w:style>
  <w:style w:type="character" w:styleId="FollowedHyperlink">
    <w:name w:val="FollowedHyperlink"/>
    <w:basedOn w:val="DefaultParagraphFont"/>
    <w:uiPriority w:val="99"/>
    <w:semiHidden/>
    <w:unhideWhenUsed/>
    <w:rsid w:val="00CD540F"/>
    <w:rPr>
      <w:color w:val="800080" w:themeColor="followedHyperlink"/>
      <w:u w:val="single"/>
    </w:rPr>
  </w:style>
  <w:style w:type="paragraph" w:styleId="NormalWeb">
    <w:name w:val="Normal (Web)"/>
    <w:basedOn w:val="Normal"/>
    <w:uiPriority w:val="99"/>
    <w:semiHidden/>
    <w:unhideWhenUsed/>
    <w:rsid w:val="006B4727"/>
    <w:pPr>
      <w:spacing w:after="240"/>
    </w:pPr>
    <w:rPr>
      <w:rFonts w:ascii="Times New Roman" w:eastAsia="Times New Roman" w:hAnsi="Times New Roman"/>
      <w:sz w:val="24"/>
      <w:szCs w:val="24"/>
    </w:rPr>
  </w:style>
  <w:style w:type="character" w:styleId="Emphasis">
    <w:name w:val="Emphasis"/>
    <w:basedOn w:val="DefaultParagraphFont"/>
    <w:uiPriority w:val="20"/>
    <w:qFormat/>
    <w:rsid w:val="002C5863"/>
    <w:rPr>
      <w:i/>
      <w:iCs/>
    </w:rPr>
  </w:style>
  <w:style w:type="paragraph" w:customStyle="1" w:styleId="Default">
    <w:name w:val="Default"/>
    <w:basedOn w:val="Normal"/>
    <w:uiPriority w:val="99"/>
    <w:rsid w:val="002C5863"/>
    <w:pPr>
      <w:autoSpaceDE w:val="0"/>
      <w:autoSpaceDN w:val="0"/>
    </w:pPr>
    <w:rPr>
      <w:rFonts w:eastAsiaTheme="minorHAnsi"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aliases w:val="BTHFT Heading 3"/>
    <w:basedOn w:val="Heading3"/>
    <w:next w:val="Normal"/>
    <w:link w:val="Heading1Char"/>
    <w:uiPriority w:val="9"/>
    <w:qFormat/>
    <w:rsid w:val="000A7588"/>
    <w:pPr>
      <w:outlineLvl w:val="0"/>
    </w:pPr>
    <w:rPr>
      <w:rFonts w:ascii="Arial" w:hAnsi="Arial"/>
      <w:bCs w:val="0"/>
      <w:kern w:val="32"/>
      <w:sz w:val="24"/>
      <w:szCs w:val="32"/>
    </w:rPr>
  </w:style>
  <w:style w:type="paragraph" w:styleId="Heading3">
    <w:name w:val="heading 3"/>
    <w:basedOn w:val="Normal"/>
    <w:next w:val="Normal"/>
    <w:link w:val="Heading3Char"/>
    <w:uiPriority w:val="9"/>
    <w:semiHidden/>
    <w:unhideWhenUsed/>
    <w:qFormat/>
    <w:rsid w:val="000A758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220"/>
    <w:pPr>
      <w:tabs>
        <w:tab w:val="center" w:pos="4513"/>
        <w:tab w:val="right" w:pos="9026"/>
      </w:tabs>
    </w:pPr>
  </w:style>
  <w:style w:type="character" w:customStyle="1" w:styleId="HeaderChar">
    <w:name w:val="Header Char"/>
    <w:link w:val="Header"/>
    <w:uiPriority w:val="99"/>
    <w:rsid w:val="00240220"/>
    <w:rPr>
      <w:sz w:val="22"/>
      <w:szCs w:val="22"/>
    </w:rPr>
  </w:style>
  <w:style w:type="paragraph" w:styleId="Footer">
    <w:name w:val="footer"/>
    <w:basedOn w:val="Normal"/>
    <w:link w:val="FooterChar"/>
    <w:uiPriority w:val="99"/>
    <w:unhideWhenUsed/>
    <w:rsid w:val="00240220"/>
    <w:pPr>
      <w:tabs>
        <w:tab w:val="center" w:pos="4513"/>
        <w:tab w:val="right" w:pos="9026"/>
      </w:tabs>
    </w:pPr>
  </w:style>
  <w:style w:type="character" w:customStyle="1" w:styleId="FooterChar">
    <w:name w:val="Footer Char"/>
    <w:link w:val="Footer"/>
    <w:uiPriority w:val="99"/>
    <w:rsid w:val="00240220"/>
    <w:rPr>
      <w:sz w:val="22"/>
      <w:szCs w:val="22"/>
    </w:rPr>
  </w:style>
  <w:style w:type="paragraph" w:customStyle="1" w:styleId="Subheading">
    <w:name w:val="Subheading"/>
    <w:basedOn w:val="Normal"/>
    <w:autoRedefine/>
    <w:rsid w:val="006A470E"/>
    <w:pPr>
      <w:spacing w:line="380" w:lineRule="exact"/>
    </w:pPr>
    <w:rPr>
      <w:rFonts w:eastAsia="Times New Roman"/>
      <w:b/>
      <w:bCs/>
      <w:sz w:val="36"/>
      <w:szCs w:val="36"/>
      <w:lang w:val="en-US" w:eastAsia="en-US"/>
    </w:rPr>
  </w:style>
  <w:style w:type="paragraph" w:customStyle="1" w:styleId="FCHeading">
    <w:name w:val="FC Heading"/>
    <w:basedOn w:val="Normal"/>
    <w:autoRedefine/>
    <w:rsid w:val="001D2BCE"/>
    <w:pPr>
      <w:spacing w:after="284" w:line="540" w:lineRule="exact"/>
    </w:pPr>
    <w:rPr>
      <w:rFonts w:eastAsia="Times New Roman"/>
      <w:b/>
      <w:bCs/>
      <w:color w:val="000000"/>
      <w:sz w:val="44"/>
      <w:szCs w:val="44"/>
      <w:lang w:val="en-US" w:eastAsia="en-US"/>
    </w:rPr>
  </w:style>
  <w:style w:type="paragraph" w:customStyle="1" w:styleId="NICEnormal">
    <w:name w:val="NICE normal"/>
    <w:basedOn w:val="Normal"/>
    <w:link w:val="NICEnormalChar"/>
    <w:rsid w:val="00B6737D"/>
    <w:pPr>
      <w:spacing w:after="240" w:line="360" w:lineRule="auto"/>
    </w:pPr>
    <w:rPr>
      <w:rFonts w:eastAsia="Times New Roman"/>
      <w:sz w:val="24"/>
      <w:szCs w:val="24"/>
      <w:lang w:eastAsia="en-US"/>
    </w:rPr>
  </w:style>
  <w:style w:type="paragraph" w:customStyle="1" w:styleId="Bulletleft1">
    <w:name w:val="Bullet left 1"/>
    <w:basedOn w:val="NICEnormal"/>
    <w:rsid w:val="00B6737D"/>
    <w:pPr>
      <w:numPr>
        <w:numId w:val="1"/>
      </w:numPr>
      <w:tabs>
        <w:tab w:val="clear" w:pos="284"/>
        <w:tab w:val="num" w:pos="360"/>
      </w:tabs>
      <w:spacing w:after="0"/>
      <w:ind w:left="0" w:firstLine="0"/>
    </w:pPr>
    <w:rPr>
      <w:lang w:val="en-US"/>
    </w:rPr>
  </w:style>
  <w:style w:type="paragraph" w:customStyle="1" w:styleId="BTHFTHeading1">
    <w:name w:val="BTHFT Heading 1"/>
    <w:basedOn w:val="Heading1"/>
    <w:link w:val="BTHFTHeading1Char"/>
    <w:qFormat/>
    <w:rsid w:val="000A7588"/>
    <w:pPr>
      <w:spacing w:after="120" w:line="360" w:lineRule="auto"/>
    </w:pPr>
    <w:rPr>
      <w:sz w:val="32"/>
      <w:szCs w:val="24"/>
      <w:lang w:eastAsia="en-US"/>
    </w:rPr>
  </w:style>
  <w:style w:type="paragraph" w:customStyle="1" w:styleId="BTHFTHeading2">
    <w:name w:val="BTHFT Heading 2"/>
    <w:basedOn w:val="Normal"/>
    <w:link w:val="BTHFTHeading2Char"/>
    <w:qFormat/>
    <w:rsid w:val="00F86D04"/>
    <w:pPr>
      <w:keepNext/>
      <w:spacing w:before="240" w:after="120" w:line="360" w:lineRule="auto"/>
    </w:pPr>
    <w:rPr>
      <w:rFonts w:eastAsia="Times New Roman"/>
      <w:b/>
      <w:bCs/>
      <w:sz w:val="28"/>
      <w:szCs w:val="24"/>
      <w:lang w:eastAsia="en-US"/>
    </w:rPr>
  </w:style>
  <w:style w:type="character" w:customStyle="1" w:styleId="BTHFTHeading1Char">
    <w:name w:val="BTHFT Heading 1 Char"/>
    <w:link w:val="BTHFTHeading1"/>
    <w:rsid w:val="000A7588"/>
    <w:rPr>
      <w:rFonts w:eastAsia="Times New Roman"/>
      <w:b/>
      <w:bCs/>
      <w:kern w:val="32"/>
      <w:sz w:val="32"/>
      <w:szCs w:val="24"/>
      <w:lang w:eastAsia="en-US"/>
    </w:rPr>
  </w:style>
  <w:style w:type="character" w:customStyle="1" w:styleId="NICEnormalChar">
    <w:name w:val="NICE normal Char"/>
    <w:link w:val="NICEnormal"/>
    <w:rsid w:val="00B6737D"/>
    <w:rPr>
      <w:rFonts w:eastAsia="Times New Roman"/>
      <w:sz w:val="24"/>
      <w:szCs w:val="24"/>
      <w:lang w:eastAsia="en-US"/>
    </w:rPr>
  </w:style>
  <w:style w:type="character" w:customStyle="1" w:styleId="BTHFTHeading2Char">
    <w:name w:val="BTHFT Heading 2 Char"/>
    <w:link w:val="BTHFTHeading2"/>
    <w:rsid w:val="00F86D04"/>
    <w:rPr>
      <w:rFonts w:eastAsia="Times New Roman"/>
      <w:b/>
      <w:bCs/>
      <w:sz w:val="28"/>
      <w:szCs w:val="24"/>
      <w:lang w:eastAsia="en-US"/>
    </w:rPr>
  </w:style>
  <w:style w:type="character" w:customStyle="1" w:styleId="Heading1Char">
    <w:name w:val="Heading 1 Char"/>
    <w:aliases w:val="BTHFT Heading 3 Char"/>
    <w:link w:val="Heading1"/>
    <w:uiPriority w:val="9"/>
    <w:rsid w:val="000A7588"/>
    <w:rPr>
      <w:rFonts w:eastAsia="Times New Roman" w:cs="Times New Roman"/>
      <w:b/>
      <w:kern w:val="32"/>
      <w:sz w:val="24"/>
      <w:szCs w:val="32"/>
    </w:rPr>
  </w:style>
  <w:style w:type="character" w:customStyle="1" w:styleId="Heading3Char">
    <w:name w:val="Heading 3 Char"/>
    <w:link w:val="Heading3"/>
    <w:uiPriority w:val="9"/>
    <w:semiHidden/>
    <w:rsid w:val="000A7588"/>
    <w:rPr>
      <w:rFonts w:ascii="Cambria" w:eastAsia="Times New Roman" w:hAnsi="Cambria" w:cs="Times New Roman"/>
      <w:b/>
      <w:bCs/>
      <w:sz w:val="26"/>
      <w:szCs w:val="26"/>
    </w:rPr>
  </w:style>
  <w:style w:type="paragraph" w:styleId="ListParagraph">
    <w:name w:val="List Paragraph"/>
    <w:basedOn w:val="Normal"/>
    <w:uiPriority w:val="34"/>
    <w:qFormat/>
    <w:rsid w:val="00170BF8"/>
    <w:pPr>
      <w:ind w:left="720"/>
      <w:contextualSpacing/>
    </w:pPr>
  </w:style>
  <w:style w:type="character" w:styleId="Hyperlink">
    <w:name w:val="Hyperlink"/>
    <w:basedOn w:val="DefaultParagraphFont"/>
    <w:uiPriority w:val="99"/>
    <w:unhideWhenUsed/>
    <w:rsid w:val="00D93D3D"/>
    <w:rPr>
      <w:color w:val="0000FF" w:themeColor="hyperlink"/>
      <w:u w:val="single"/>
    </w:rPr>
  </w:style>
  <w:style w:type="character" w:styleId="CommentReference">
    <w:name w:val="annotation reference"/>
    <w:basedOn w:val="DefaultParagraphFont"/>
    <w:uiPriority w:val="99"/>
    <w:semiHidden/>
    <w:unhideWhenUsed/>
    <w:rsid w:val="000D56FA"/>
    <w:rPr>
      <w:sz w:val="16"/>
      <w:szCs w:val="16"/>
    </w:rPr>
  </w:style>
  <w:style w:type="paragraph" w:styleId="CommentText">
    <w:name w:val="annotation text"/>
    <w:basedOn w:val="Normal"/>
    <w:link w:val="CommentTextChar"/>
    <w:uiPriority w:val="99"/>
    <w:semiHidden/>
    <w:unhideWhenUsed/>
    <w:rsid w:val="000D56FA"/>
    <w:rPr>
      <w:sz w:val="20"/>
      <w:szCs w:val="20"/>
    </w:rPr>
  </w:style>
  <w:style w:type="character" w:customStyle="1" w:styleId="CommentTextChar">
    <w:name w:val="Comment Text Char"/>
    <w:basedOn w:val="DefaultParagraphFont"/>
    <w:link w:val="CommentText"/>
    <w:uiPriority w:val="99"/>
    <w:semiHidden/>
    <w:rsid w:val="000D56FA"/>
  </w:style>
  <w:style w:type="paragraph" w:styleId="CommentSubject">
    <w:name w:val="annotation subject"/>
    <w:basedOn w:val="CommentText"/>
    <w:next w:val="CommentText"/>
    <w:link w:val="CommentSubjectChar"/>
    <w:uiPriority w:val="99"/>
    <w:semiHidden/>
    <w:unhideWhenUsed/>
    <w:rsid w:val="000D56FA"/>
    <w:rPr>
      <w:b/>
      <w:bCs/>
    </w:rPr>
  </w:style>
  <w:style w:type="character" w:customStyle="1" w:styleId="CommentSubjectChar">
    <w:name w:val="Comment Subject Char"/>
    <w:basedOn w:val="CommentTextChar"/>
    <w:link w:val="CommentSubject"/>
    <w:uiPriority w:val="99"/>
    <w:semiHidden/>
    <w:rsid w:val="000D56FA"/>
    <w:rPr>
      <w:b/>
      <w:bCs/>
    </w:rPr>
  </w:style>
  <w:style w:type="paragraph" w:styleId="BalloonText">
    <w:name w:val="Balloon Text"/>
    <w:basedOn w:val="Normal"/>
    <w:link w:val="BalloonTextChar"/>
    <w:uiPriority w:val="99"/>
    <w:semiHidden/>
    <w:unhideWhenUsed/>
    <w:rsid w:val="000D56FA"/>
    <w:rPr>
      <w:rFonts w:ascii="Tahoma" w:hAnsi="Tahoma" w:cs="Tahoma"/>
      <w:sz w:val="16"/>
      <w:szCs w:val="16"/>
    </w:rPr>
  </w:style>
  <w:style w:type="character" w:customStyle="1" w:styleId="BalloonTextChar">
    <w:name w:val="Balloon Text Char"/>
    <w:basedOn w:val="DefaultParagraphFont"/>
    <w:link w:val="BalloonText"/>
    <w:uiPriority w:val="99"/>
    <w:semiHidden/>
    <w:rsid w:val="000D56FA"/>
    <w:rPr>
      <w:rFonts w:ascii="Tahoma" w:hAnsi="Tahoma" w:cs="Tahoma"/>
      <w:sz w:val="16"/>
      <w:szCs w:val="16"/>
    </w:rPr>
  </w:style>
  <w:style w:type="character" w:styleId="FollowedHyperlink">
    <w:name w:val="FollowedHyperlink"/>
    <w:basedOn w:val="DefaultParagraphFont"/>
    <w:uiPriority w:val="99"/>
    <w:semiHidden/>
    <w:unhideWhenUsed/>
    <w:rsid w:val="00CD540F"/>
    <w:rPr>
      <w:color w:val="800080" w:themeColor="followedHyperlink"/>
      <w:u w:val="single"/>
    </w:rPr>
  </w:style>
  <w:style w:type="paragraph" w:styleId="NormalWeb">
    <w:name w:val="Normal (Web)"/>
    <w:basedOn w:val="Normal"/>
    <w:uiPriority w:val="99"/>
    <w:semiHidden/>
    <w:unhideWhenUsed/>
    <w:rsid w:val="006B4727"/>
    <w:pPr>
      <w:spacing w:after="240"/>
    </w:pPr>
    <w:rPr>
      <w:rFonts w:ascii="Times New Roman" w:eastAsia="Times New Roman" w:hAnsi="Times New Roman"/>
      <w:sz w:val="24"/>
      <w:szCs w:val="24"/>
    </w:rPr>
  </w:style>
  <w:style w:type="character" w:styleId="Emphasis">
    <w:name w:val="Emphasis"/>
    <w:basedOn w:val="DefaultParagraphFont"/>
    <w:uiPriority w:val="20"/>
    <w:qFormat/>
    <w:rsid w:val="002C5863"/>
    <w:rPr>
      <w:i/>
      <w:iCs/>
    </w:rPr>
  </w:style>
  <w:style w:type="paragraph" w:customStyle="1" w:styleId="Default">
    <w:name w:val="Default"/>
    <w:basedOn w:val="Normal"/>
    <w:uiPriority w:val="99"/>
    <w:rsid w:val="002C5863"/>
    <w:pPr>
      <w:autoSpaceDE w:val="0"/>
      <w:autoSpaceDN w:val="0"/>
    </w:pPr>
    <w:rPr>
      <w:rFonts w:eastAsiaTheme="minorHAns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333425">
      <w:bodyDiv w:val="1"/>
      <w:marLeft w:val="0"/>
      <w:marRight w:val="0"/>
      <w:marTop w:val="0"/>
      <w:marBottom w:val="0"/>
      <w:divBdr>
        <w:top w:val="none" w:sz="0" w:space="0" w:color="auto"/>
        <w:left w:val="none" w:sz="0" w:space="0" w:color="auto"/>
        <w:bottom w:val="none" w:sz="0" w:space="0" w:color="auto"/>
        <w:right w:val="none" w:sz="0" w:space="0" w:color="auto"/>
      </w:divBdr>
    </w:div>
    <w:div w:id="1235239336">
      <w:bodyDiv w:val="1"/>
      <w:marLeft w:val="0"/>
      <w:marRight w:val="0"/>
      <w:marTop w:val="0"/>
      <w:marBottom w:val="0"/>
      <w:divBdr>
        <w:top w:val="none" w:sz="0" w:space="0" w:color="auto"/>
        <w:left w:val="none" w:sz="0" w:space="0" w:color="auto"/>
        <w:bottom w:val="none" w:sz="0" w:space="0" w:color="auto"/>
        <w:right w:val="none" w:sz="0" w:space="0" w:color="auto"/>
      </w:divBdr>
    </w:div>
    <w:div w:id="1646156145">
      <w:bodyDiv w:val="1"/>
      <w:marLeft w:val="0"/>
      <w:marRight w:val="0"/>
      <w:marTop w:val="0"/>
      <w:marBottom w:val="0"/>
      <w:divBdr>
        <w:top w:val="none" w:sz="0" w:space="0" w:color="auto"/>
        <w:left w:val="none" w:sz="0" w:space="0" w:color="auto"/>
        <w:bottom w:val="none" w:sz="0" w:space="0" w:color="auto"/>
        <w:right w:val="none" w:sz="0" w:space="0" w:color="auto"/>
      </w:divBdr>
    </w:div>
    <w:div w:id="2129934648">
      <w:bodyDiv w:val="1"/>
      <w:marLeft w:val="0"/>
      <w:marRight w:val="0"/>
      <w:marTop w:val="0"/>
      <w:marBottom w:val="0"/>
      <w:divBdr>
        <w:top w:val="none" w:sz="0" w:space="0" w:color="auto"/>
        <w:left w:val="none" w:sz="0" w:space="0" w:color="auto"/>
        <w:bottom w:val="none" w:sz="0" w:space="0" w:color="auto"/>
        <w:right w:val="none" w:sz="0" w:space="0" w:color="auto"/>
      </w:divBdr>
      <w:divsChild>
        <w:div w:id="2127658236">
          <w:marLeft w:val="0"/>
          <w:marRight w:val="0"/>
          <w:marTop w:val="0"/>
          <w:marBottom w:val="0"/>
          <w:divBdr>
            <w:top w:val="none" w:sz="0" w:space="0" w:color="auto"/>
            <w:left w:val="none" w:sz="0" w:space="0" w:color="auto"/>
            <w:bottom w:val="none" w:sz="0" w:space="0" w:color="auto"/>
            <w:right w:val="none" w:sz="0" w:space="0" w:color="auto"/>
          </w:divBdr>
          <w:divsChild>
            <w:div w:id="721172137">
              <w:marLeft w:val="0"/>
              <w:marRight w:val="0"/>
              <w:marTop w:val="0"/>
              <w:marBottom w:val="0"/>
              <w:divBdr>
                <w:top w:val="none" w:sz="0" w:space="0" w:color="auto"/>
                <w:left w:val="none" w:sz="0" w:space="0" w:color="auto"/>
                <w:bottom w:val="none" w:sz="0" w:space="0" w:color="auto"/>
                <w:right w:val="none" w:sz="0" w:space="0" w:color="auto"/>
              </w:divBdr>
              <w:divsChild>
                <w:div w:id="1586915943">
                  <w:marLeft w:val="0"/>
                  <w:marRight w:val="0"/>
                  <w:marTop w:val="0"/>
                  <w:marBottom w:val="0"/>
                  <w:divBdr>
                    <w:top w:val="none" w:sz="0" w:space="0" w:color="auto"/>
                    <w:left w:val="none" w:sz="0" w:space="0" w:color="auto"/>
                    <w:bottom w:val="none" w:sz="0" w:space="0" w:color="auto"/>
                    <w:right w:val="none" w:sz="0" w:space="0" w:color="auto"/>
                  </w:divBdr>
                  <w:divsChild>
                    <w:div w:id="1940139310">
                      <w:marLeft w:val="-225"/>
                      <w:marRight w:val="-225"/>
                      <w:marTop w:val="0"/>
                      <w:marBottom w:val="0"/>
                      <w:divBdr>
                        <w:top w:val="none" w:sz="0" w:space="0" w:color="auto"/>
                        <w:left w:val="none" w:sz="0" w:space="0" w:color="auto"/>
                        <w:bottom w:val="none" w:sz="0" w:space="0" w:color="auto"/>
                        <w:right w:val="none" w:sz="0" w:space="0" w:color="auto"/>
                      </w:divBdr>
                      <w:divsChild>
                        <w:div w:id="388263453">
                          <w:marLeft w:val="0"/>
                          <w:marRight w:val="0"/>
                          <w:marTop w:val="0"/>
                          <w:marBottom w:val="0"/>
                          <w:divBdr>
                            <w:top w:val="none" w:sz="0" w:space="0" w:color="auto"/>
                            <w:left w:val="none" w:sz="0" w:space="0" w:color="auto"/>
                            <w:bottom w:val="none" w:sz="0" w:space="0" w:color="auto"/>
                            <w:right w:val="none" w:sz="0" w:space="0" w:color="auto"/>
                          </w:divBdr>
                          <w:divsChild>
                            <w:div w:id="1952472782">
                              <w:marLeft w:val="0"/>
                              <w:marRight w:val="0"/>
                              <w:marTop w:val="0"/>
                              <w:marBottom w:val="450"/>
                              <w:divBdr>
                                <w:top w:val="none" w:sz="0" w:space="0" w:color="auto"/>
                                <w:left w:val="none" w:sz="0" w:space="0" w:color="auto"/>
                                <w:bottom w:val="none" w:sz="0" w:space="0" w:color="auto"/>
                                <w:right w:val="none" w:sz="0" w:space="0" w:color="auto"/>
                              </w:divBdr>
                              <w:divsChild>
                                <w:div w:id="507988810">
                                  <w:marLeft w:val="0"/>
                                  <w:marRight w:val="0"/>
                                  <w:marTop w:val="0"/>
                                  <w:marBottom w:val="0"/>
                                  <w:divBdr>
                                    <w:top w:val="none" w:sz="0" w:space="0" w:color="auto"/>
                                    <w:left w:val="none" w:sz="0" w:space="0" w:color="auto"/>
                                    <w:bottom w:val="none" w:sz="0" w:space="0" w:color="auto"/>
                                    <w:right w:val="none" w:sz="0" w:space="0" w:color="auto"/>
                                  </w:divBdr>
                                  <w:divsChild>
                                    <w:div w:id="890922229">
                                      <w:marLeft w:val="0"/>
                                      <w:marRight w:val="0"/>
                                      <w:marTop w:val="0"/>
                                      <w:marBottom w:val="0"/>
                                      <w:divBdr>
                                        <w:top w:val="none" w:sz="0" w:space="0" w:color="auto"/>
                                        <w:left w:val="none" w:sz="0" w:space="0" w:color="auto"/>
                                        <w:bottom w:val="none" w:sz="0" w:space="0" w:color="auto"/>
                                        <w:right w:val="none" w:sz="0" w:space="0" w:color="auto"/>
                                      </w:divBdr>
                                      <w:divsChild>
                                        <w:div w:id="647170243">
                                          <w:marLeft w:val="0"/>
                                          <w:marRight w:val="0"/>
                                          <w:marTop w:val="0"/>
                                          <w:marBottom w:val="0"/>
                                          <w:divBdr>
                                            <w:top w:val="none" w:sz="0" w:space="0" w:color="auto"/>
                                            <w:left w:val="none" w:sz="0" w:space="0" w:color="auto"/>
                                            <w:bottom w:val="none" w:sz="0" w:space="0" w:color="auto"/>
                                            <w:right w:val="none" w:sz="0" w:space="0" w:color="auto"/>
                                          </w:divBdr>
                                          <w:divsChild>
                                            <w:div w:id="1488328503">
                                              <w:marLeft w:val="0"/>
                                              <w:marRight w:val="0"/>
                                              <w:marTop w:val="0"/>
                                              <w:marBottom w:val="300"/>
                                              <w:divBdr>
                                                <w:top w:val="none" w:sz="0" w:space="0" w:color="auto"/>
                                                <w:left w:val="none" w:sz="0" w:space="0" w:color="auto"/>
                                                <w:bottom w:val="none" w:sz="0" w:space="0" w:color="auto"/>
                                                <w:right w:val="none" w:sz="0" w:space="0" w:color="auto"/>
                                              </w:divBdr>
                                              <w:divsChild>
                                                <w:div w:id="20183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toxnet.nlm.nih.gov/cgi-bin/sis/htmlgen?LA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thelancet.com/journals/lancet/article/PIIS0140-6736(06)69255-6/fulltext" TargetMode="External"/><Relationship Id="rId2" Type="http://schemas.openxmlformats.org/officeDocument/2006/relationships/customXml" Target="../customXml/item2.xml"/><Relationship Id="rId16" Type="http://schemas.openxmlformats.org/officeDocument/2006/relationships/hyperlink" Target="https://obgyn.onlinelibrary.wiley.com/doi/full/10.1111/j.1471-0528.2008.02073.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bnfc.nice.org.uk/drug/phenobarbital.html" TargetMode="External"/><Relationship Id="rId10" Type="http://schemas.openxmlformats.org/officeDocument/2006/relationships/footnotes" Target="footnotes.xml"/><Relationship Id="rId19" Type="http://schemas.openxmlformats.org/officeDocument/2006/relationships/hyperlink" Target="http://www.clinicalguidelines.scot.nhs.uk/ggc-paediatric-guidelines/ggc-guidelines/neonatology/neonatal-abstinence-syndrome-n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nfc.nice.org.uk/drug/chlorpromazine-hydrochlor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Review_x0020_Date xmlns="ee8fb056-db40-4ce3-86fd-ee360b124f3d">2019-05-31T23:00:00+00:00</Review_x0020_Date>
    <Author0 xmlns="ee8fb056-db40-4ce3-86fd-ee360b124f3d">Chris Day - Sue Chatfield - Marion Bilney - Sam Wallis</Author0>
    <_dlc_DocId xmlns="d3ac2c11-c78b-4659-8172-b14d9034038e">P7NERYSVV5QC-949688508-318</_dlc_DocId>
    <_dlc_DocIdUrl xmlns="d3ac2c11-c78b-4659-8172-b14d9034038e">
      <Url>http://nww.bradfordhospitals.int/policies-and-clinical-guidance/_layouts/DocIdRedir.aspx?ID=P7NERYSVV5QC-949688508-318</Url>
      <Description>P7NERYSVV5QC-949688508-318</Description>
    </_dlc_DocIdUrl>
    <_dlc_DocIdPersistId xmlns="d3ac2c11-c78b-4659-8172-b14d9034038e">false</_dlc_DocIdPersistId>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linical Guidelines" ma:contentTypeID="0x01010044AF69230673304882037B63DD829552" ma:contentTypeVersion="28" ma:contentTypeDescription="Create a new document." ma:contentTypeScope="" ma:versionID="21bf58ab52bfc8d22b0609ead2ba7a0a">
  <xsd:schema xmlns:xsd="http://www.w3.org/2001/XMLSchema" xmlns:xs="http://www.w3.org/2001/XMLSchema" xmlns:p="http://schemas.microsoft.com/office/2006/metadata/properties" xmlns:ns2="ee8fb056-db40-4ce3-86fd-ee360b124f3d" xmlns:ns4="d3ac2c11-c78b-4659-8172-b14d9034038e" xmlns:ns5="http://schemas.microsoft.com/sharepoint/v4" targetNamespace="http://schemas.microsoft.com/office/2006/metadata/properties" ma:root="true" ma:fieldsID="0fea78e0dfa5b830015b98481b6c2a6f" ns2:_="" ns4:_="" ns5:_="">
    <xsd:import namespace="ee8fb056-db40-4ce3-86fd-ee360b124f3d"/>
    <xsd:import namespace="d3ac2c11-c78b-4659-8172-b14d9034038e"/>
    <xsd:import namespace="http://schemas.microsoft.com/sharepoint/v4"/>
    <xsd:element name="properties">
      <xsd:complexType>
        <xsd:sequence>
          <xsd:element name="documentManagement">
            <xsd:complexType>
              <xsd:all>
                <xsd:element ref="ns2:Author0" minOccurs="0"/>
                <xsd:element ref="ns2:Review_x0020_Date"/>
                <xsd:element ref="ns4:_dlc_DocId" minOccurs="0"/>
                <xsd:element ref="ns4:_dlc_DocIdUrl" minOccurs="0"/>
                <xsd:element ref="ns4:_dlc_DocIdPersistId"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fb056-db40-4ce3-86fd-ee360b124f3d" elementFormDefault="qualified">
    <xsd:import namespace="http://schemas.microsoft.com/office/2006/documentManagement/types"/>
    <xsd:import namespace="http://schemas.microsoft.com/office/infopath/2007/PartnerControls"/>
    <xsd:element name="Author0" ma:index="1" nillable="true" ma:displayName="Author" ma:internalName="Author0">
      <xsd:simpleType>
        <xsd:restriction base="dms:Text">
          <xsd:maxLength value="255"/>
        </xsd:restriction>
      </xsd:simpleType>
    </xsd:element>
    <xsd:element name="Review_x0020_Date" ma:index="2" ma:displayName="Review Date"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ac2c11-c78b-4659-8172-b14d9034038e"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22517-A922-4972-8C62-344CFF12483D}">
  <ds:schemaRefs>
    <ds:schemaRef ds:uri="http://schemas.microsoft.com/sharepoint/events"/>
  </ds:schemaRefs>
</ds:datastoreItem>
</file>

<file path=customXml/itemProps2.xml><?xml version="1.0" encoding="utf-8"?>
<ds:datastoreItem xmlns:ds="http://schemas.openxmlformats.org/officeDocument/2006/customXml" ds:itemID="{2A932FC1-6228-4454-801B-A068A29BAA68}">
  <ds:schemaRefs>
    <ds:schemaRef ds:uri="http://purl.org/dc/elements/1.1/"/>
    <ds:schemaRef ds:uri="http://schemas.microsoft.com/office/2006/metadata/properties"/>
    <ds:schemaRef ds:uri="http://schemas.microsoft.com/sharepoint/v4"/>
    <ds:schemaRef ds:uri="http://schemas.openxmlformats.org/package/2006/metadata/core-properties"/>
    <ds:schemaRef ds:uri="d3ac2c11-c78b-4659-8172-b14d9034038e"/>
    <ds:schemaRef ds:uri="http://schemas.microsoft.com/office/2006/documentManagement/types"/>
    <ds:schemaRef ds:uri="ee8fb056-db40-4ce3-86fd-ee360b124f3d"/>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D0CBC23-7F2B-44F6-A73F-FAC3294FBC07}">
  <ds:schemaRefs>
    <ds:schemaRef ds:uri="http://schemas.microsoft.com/sharepoint/v3/contenttype/forms"/>
  </ds:schemaRefs>
</ds:datastoreItem>
</file>

<file path=customXml/itemProps4.xml><?xml version="1.0" encoding="utf-8"?>
<ds:datastoreItem xmlns:ds="http://schemas.openxmlformats.org/officeDocument/2006/customXml" ds:itemID="{6ADED99A-6581-4A98-AF3E-D580270B2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fb056-db40-4ce3-86fd-ee360b124f3d"/>
    <ds:schemaRef ds:uri="d3ac2c11-c78b-4659-8172-b14d9034038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2BA12EE3</Template>
  <TotalTime>0</TotalTime>
  <Pages>6</Pages>
  <Words>2002</Words>
  <Characters>11418</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Neonatal Abstinence</vt:lpstr>
    </vt:vector>
  </TitlesOfParts>
  <Company>Bradford Teaching Hospitals NHS Foundation Trust</Company>
  <LinksUpToDate>false</LinksUpToDate>
  <CharactersWithSpaces>13394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Neonatal Abstinence</dc:title>
  <dc:creator>Imran Azad</dc:creator>
  <cp:lastModifiedBy>Kathryn Wilkinson</cp:lastModifiedBy>
  <cp:revision>2</cp:revision>
  <cp:lastPrinted>2014-01-21T12:48:00Z</cp:lastPrinted>
  <dcterms:created xsi:type="dcterms:W3CDTF">2022-11-22T11:03:00Z</dcterms:created>
  <dcterms:modified xsi:type="dcterms:W3CDTF">2022-11-22T11:03:00Z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0x01010044AF69230673304882037B63DD829552</vt:lpwstr>
  </property>
  <property fmtid="{D5CDD505-2E9C-101B-9397-08002B2CF9AE}" pid="3" name="_dlc_DocIdItemGuid">
    <vt:lpwstr>a7d14467-d228-4797-926b-dbb7f0520517</vt:lpwstr>
  </property>
  <property fmtid="{D5CDD505-2E9C-101B-9397-08002B2CF9AE}" pid="4" name="PublishingContact">
    <vt:lpwstr/>
  </property>
  <property fmtid="{D5CDD505-2E9C-101B-9397-08002B2CF9AE}" pid="5" name="PublishingPageContent">
    <vt:lpwstr/>
  </property>
  <property fmtid="{D5CDD505-2E9C-101B-9397-08002B2CF9AE}" pid="6" name="PublishingRollupImage">
    <vt:lpwstr/>
  </property>
  <property fmtid="{D5CDD505-2E9C-101B-9397-08002B2CF9AE}" pid="7" name="ArticleByLine">
    <vt:lpwstr/>
  </property>
  <property fmtid="{D5CDD505-2E9C-101B-9397-08002B2CF9AE}" pid="8" name="PublishingContactEmail">
    <vt:lpwstr/>
  </property>
  <property fmtid="{D5CDD505-2E9C-101B-9397-08002B2CF9AE}" pid="9" name="xd_Signature">
    <vt:bool>false</vt:bool>
  </property>
  <property fmtid="{D5CDD505-2E9C-101B-9397-08002B2CF9AE}" pid="10" name="PublishingPageImage">
    <vt:lpwstr/>
  </property>
  <property fmtid="{D5CDD505-2E9C-101B-9397-08002B2CF9AE}" pid="11" name="SummaryLinks">
    <vt:lpwstr/>
  </property>
  <property fmtid="{D5CDD505-2E9C-101B-9397-08002B2CF9AE}" pid="12" name="xd_ProgID">
    <vt:lpwstr/>
  </property>
  <property fmtid="{D5CDD505-2E9C-101B-9397-08002B2CF9AE}" pid="13" name="PublishingVariationRelationshipLinkFieldID">
    <vt:lpwstr/>
  </property>
  <property fmtid="{D5CDD505-2E9C-101B-9397-08002B2CF9AE}" pid="14" name="PublishingContactName">
    <vt:lpwstr/>
  </property>
  <property fmtid="{D5CDD505-2E9C-101B-9397-08002B2CF9AE}" pid="15" name="Comments">
    <vt:lpwstr/>
  </property>
  <property fmtid="{D5CDD505-2E9C-101B-9397-08002B2CF9AE}" pid="16" name="PublishingPageLayout">
    <vt:lpwstr/>
  </property>
  <property fmtid="{D5CDD505-2E9C-101B-9397-08002B2CF9AE}" pid="17" name="HeaderStyleDefinitions">
    <vt:lpwstr/>
  </property>
  <property fmtid="{D5CDD505-2E9C-101B-9397-08002B2CF9AE}" pid="18" name="TemplateUrl">
    <vt:lpwstr/>
  </property>
  <property fmtid="{D5CDD505-2E9C-101B-9397-08002B2CF9AE}" pid="19" name="Audience">
    <vt:lpwstr/>
  </property>
  <property fmtid="{D5CDD505-2E9C-101B-9397-08002B2CF9AE}" pid="20" name="PublishingImageCaption">
    <vt:lpwstr/>
  </property>
  <property fmtid="{D5CDD505-2E9C-101B-9397-08002B2CF9AE}" pid="21" name="PublishingContactPicture">
    <vt:lpwstr/>
  </property>
  <property fmtid="{D5CDD505-2E9C-101B-9397-08002B2CF9AE}" pid="22" name="PublishingVariationGroupID">
    <vt:lpwstr/>
  </property>
</Properties>
</file>