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696"/>
        <w:gridCol w:w="792"/>
        <w:gridCol w:w="708"/>
        <w:gridCol w:w="1165"/>
        <w:gridCol w:w="1390"/>
      </w:tblGrid>
      <w:tr w:rsidR="00020B69" w:rsidTr="00C74C77">
        <w:trPr>
          <w:trHeight w:val="698"/>
        </w:trPr>
        <w:tc>
          <w:tcPr>
            <w:tcW w:w="9247" w:type="dxa"/>
            <w:gridSpan w:val="6"/>
            <w:shd w:val="clear" w:color="auto" w:fill="FBD4B4" w:themeFill="accent6" w:themeFillTint="66"/>
          </w:tcPr>
          <w:p w:rsidR="00020B69" w:rsidRDefault="00B05603">
            <w:pPr>
              <w:pStyle w:val="TableParagraph"/>
              <w:spacing w:before="209"/>
              <w:ind w:left="2712" w:right="2707"/>
              <w:jc w:val="center"/>
              <w:rPr>
                <w:b/>
              </w:rPr>
            </w:pPr>
            <w:r>
              <w:rPr>
                <w:b/>
              </w:rPr>
              <w:t>WHEEZY PATHWAY CARE BUNDLE</w:t>
            </w:r>
            <w:r w:rsidR="00AB4006">
              <w:rPr>
                <w:b/>
              </w:rPr>
              <w:t xml:space="preserve"> – System one </w:t>
            </w:r>
          </w:p>
        </w:tc>
      </w:tr>
      <w:tr w:rsidR="00020B69" w:rsidTr="00C74C77">
        <w:trPr>
          <w:trHeight w:val="409"/>
        </w:trPr>
        <w:tc>
          <w:tcPr>
            <w:tcW w:w="9247" w:type="dxa"/>
            <w:gridSpan w:val="6"/>
            <w:shd w:val="clear" w:color="auto" w:fill="BEBEBE"/>
          </w:tcPr>
          <w:p w:rsidR="00020B69" w:rsidRDefault="00B05603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CHILD’S DETAILS</w:t>
            </w:r>
          </w:p>
        </w:tc>
      </w:tr>
      <w:tr w:rsidR="00020B69" w:rsidTr="00C74C77">
        <w:trPr>
          <w:trHeight w:val="276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62"/>
              <w:ind w:left="107"/>
            </w:pPr>
            <w:r>
              <w:t>Name</w:t>
            </w:r>
          </w:p>
        </w:tc>
        <w:tc>
          <w:tcPr>
            <w:tcW w:w="4751" w:type="dxa"/>
            <w:gridSpan w:val="5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398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60"/>
              <w:ind w:left="107"/>
            </w:pPr>
            <w:r>
              <w:t>DOB</w:t>
            </w:r>
          </w:p>
        </w:tc>
        <w:tc>
          <w:tcPr>
            <w:tcW w:w="4751" w:type="dxa"/>
            <w:gridSpan w:val="5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395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60"/>
              <w:ind w:left="107"/>
            </w:pPr>
            <w:r>
              <w:t>Age</w:t>
            </w:r>
          </w:p>
        </w:tc>
        <w:tc>
          <w:tcPr>
            <w:tcW w:w="4751" w:type="dxa"/>
            <w:gridSpan w:val="5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405"/>
        </w:trPr>
        <w:tc>
          <w:tcPr>
            <w:tcW w:w="4496" w:type="dxa"/>
          </w:tcPr>
          <w:p w:rsidR="00020B69" w:rsidRDefault="00020B69">
            <w:pPr>
              <w:pStyle w:val="TableParagraph"/>
              <w:rPr>
                <w:rFonts w:ascii="Times New Roman"/>
                <w:sz w:val="25"/>
              </w:rPr>
            </w:pPr>
          </w:p>
          <w:p w:rsidR="00020B69" w:rsidRDefault="00B05603">
            <w:pPr>
              <w:pStyle w:val="TableParagraph"/>
              <w:ind w:left="107"/>
            </w:pPr>
            <w:r>
              <w:t>Address</w:t>
            </w:r>
          </w:p>
        </w:tc>
        <w:tc>
          <w:tcPr>
            <w:tcW w:w="4751" w:type="dxa"/>
            <w:gridSpan w:val="5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395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60"/>
              <w:ind w:left="107"/>
            </w:pPr>
            <w:r>
              <w:t>Gender</w:t>
            </w:r>
          </w:p>
        </w:tc>
        <w:tc>
          <w:tcPr>
            <w:tcW w:w="4751" w:type="dxa"/>
            <w:gridSpan w:val="5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397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60"/>
              <w:ind w:left="107"/>
            </w:pPr>
            <w:r>
              <w:t>NHS number</w:t>
            </w:r>
          </w:p>
        </w:tc>
        <w:tc>
          <w:tcPr>
            <w:tcW w:w="4751" w:type="dxa"/>
            <w:gridSpan w:val="5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410"/>
        </w:trPr>
        <w:tc>
          <w:tcPr>
            <w:tcW w:w="4496" w:type="dxa"/>
            <w:shd w:val="clear" w:color="auto" w:fill="FBD4B4" w:themeFill="accent6" w:themeFillTint="66"/>
          </w:tcPr>
          <w:p w:rsidR="00020B69" w:rsidRDefault="00B05603">
            <w:pPr>
              <w:pStyle w:val="TableParagraph"/>
              <w:spacing w:before="64"/>
              <w:ind w:left="1250"/>
              <w:rPr>
                <w:b/>
              </w:rPr>
            </w:pPr>
            <w:r>
              <w:rPr>
                <w:b/>
              </w:rPr>
              <w:t>Standard to be met</w:t>
            </w:r>
          </w:p>
        </w:tc>
        <w:tc>
          <w:tcPr>
            <w:tcW w:w="696" w:type="dxa"/>
            <w:shd w:val="clear" w:color="auto" w:fill="FBD4B4" w:themeFill="accent6" w:themeFillTint="66"/>
          </w:tcPr>
          <w:p w:rsidR="00020B69" w:rsidRDefault="00AB4006">
            <w:pPr>
              <w:pStyle w:val="TableParagraph"/>
              <w:spacing w:before="64"/>
              <w:ind w:left="15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92" w:type="dxa"/>
            <w:shd w:val="clear" w:color="auto" w:fill="FBD4B4" w:themeFill="accent6" w:themeFillTint="66"/>
          </w:tcPr>
          <w:p w:rsidR="00020B69" w:rsidRDefault="00B05603">
            <w:pPr>
              <w:pStyle w:val="TableParagraph"/>
              <w:spacing w:before="64"/>
              <w:ind w:left="201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20B69" w:rsidRDefault="00B05603">
            <w:pPr>
              <w:pStyle w:val="TableParagraph"/>
              <w:spacing w:before="64"/>
              <w:ind w:left="158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165" w:type="dxa"/>
            <w:shd w:val="clear" w:color="auto" w:fill="FBD4B4" w:themeFill="accent6" w:themeFillTint="66"/>
          </w:tcPr>
          <w:p w:rsidR="00020B69" w:rsidRDefault="00020B69">
            <w:pPr>
              <w:pStyle w:val="TableParagraph"/>
              <w:spacing w:before="64"/>
              <w:ind w:left="393"/>
              <w:rPr>
                <w:b/>
              </w:rPr>
            </w:pPr>
          </w:p>
        </w:tc>
        <w:tc>
          <w:tcPr>
            <w:tcW w:w="1390" w:type="dxa"/>
            <w:shd w:val="clear" w:color="auto" w:fill="FBD4B4" w:themeFill="accent6" w:themeFillTint="66"/>
          </w:tcPr>
          <w:p w:rsidR="00020B69" w:rsidRDefault="00020B69">
            <w:pPr>
              <w:pStyle w:val="TableParagraph"/>
              <w:spacing w:before="64"/>
              <w:ind w:left="203"/>
              <w:rPr>
                <w:b/>
              </w:rPr>
            </w:pPr>
          </w:p>
        </w:tc>
      </w:tr>
      <w:tr w:rsidR="00020B69" w:rsidTr="00C74C77">
        <w:trPr>
          <w:trHeight w:val="634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132"/>
              <w:ind w:left="107" w:right="396"/>
            </w:pPr>
            <w:r>
              <w:t>Inhaler technique has been checked and parent deemed competent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794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4"/>
              <w:ind w:left="107" w:right="531"/>
            </w:pPr>
            <w:r>
              <w:t>Addition of/changes to preventer medication has been considered where necessary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598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132"/>
              <w:ind w:left="107" w:right="1032"/>
            </w:pPr>
            <w:r>
              <w:t>Patient has an adequate supply of medication &amp; inhalers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681" w:rsidTr="00C74C77">
        <w:trPr>
          <w:trHeight w:val="598"/>
        </w:trPr>
        <w:tc>
          <w:tcPr>
            <w:tcW w:w="4496" w:type="dxa"/>
          </w:tcPr>
          <w:p w:rsidR="003D3681" w:rsidRDefault="003D3681">
            <w:pPr>
              <w:pStyle w:val="TableParagraph"/>
              <w:spacing w:before="132"/>
              <w:ind w:left="107" w:right="1032"/>
            </w:pPr>
            <w:r>
              <w:t xml:space="preserve">Child has an appropriate spacer </w:t>
            </w:r>
          </w:p>
        </w:tc>
        <w:tc>
          <w:tcPr>
            <w:tcW w:w="696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665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132"/>
              <w:ind w:left="107" w:right="396"/>
            </w:pPr>
            <w:r>
              <w:t>Written wheeze plan has been explained and given to parent/</w:t>
            </w:r>
            <w:proofErr w:type="spellStart"/>
            <w:r>
              <w:t>carer</w:t>
            </w:r>
            <w:proofErr w:type="spellEnd"/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405"/>
        </w:trPr>
        <w:tc>
          <w:tcPr>
            <w:tcW w:w="4496" w:type="dxa"/>
          </w:tcPr>
          <w:p w:rsidR="00020B69" w:rsidRDefault="00AB4006">
            <w:pPr>
              <w:pStyle w:val="TableParagraph"/>
              <w:spacing w:before="132"/>
              <w:ind w:left="107" w:right="274"/>
            </w:pPr>
            <w:proofErr w:type="spellStart"/>
            <w:r>
              <w:t>Paediatric</w:t>
            </w:r>
            <w:proofErr w:type="spellEnd"/>
            <w:r>
              <w:t xml:space="preserve"> follow up has been considered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708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132"/>
              <w:ind w:left="107" w:right="176"/>
            </w:pPr>
            <w:r>
              <w:t>Management of future exacerbations in the community discussed using wheeze plan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681" w:rsidTr="00C74C77">
        <w:trPr>
          <w:trHeight w:val="708"/>
        </w:trPr>
        <w:tc>
          <w:tcPr>
            <w:tcW w:w="4496" w:type="dxa"/>
          </w:tcPr>
          <w:p w:rsidR="003D3681" w:rsidRDefault="003D3681">
            <w:pPr>
              <w:pStyle w:val="TableParagraph"/>
              <w:spacing w:before="132"/>
              <w:ind w:left="107" w:right="176"/>
            </w:pPr>
            <w:r>
              <w:t xml:space="preserve">Potential triggers and solutions identified </w:t>
            </w:r>
          </w:p>
        </w:tc>
        <w:tc>
          <w:tcPr>
            <w:tcW w:w="696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691"/>
        </w:trPr>
        <w:tc>
          <w:tcPr>
            <w:tcW w:w="4496" w:type="dxa"/>
          </w:tcPr>
          <w:p w:rsidR="00020B69" w:rsidRDefault="00B05603">
            <w:pPr>
              <w:pStyle w:val="TableParagraph"/>
              <w:spacing w:before="132"/>
              <w:ind w:left="107" w:right="616"/>
            </w:pPr>
            <w:r>
              <w:t>Advice of smoking cessation has been given where appropriate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382"/>
        </w:trPr>
        <w:tc>
          <w:tcPr>
            <w:tcW w:w="4496" w:type="dxa"/>
          </w:tcPr>
          <w:p w:rsidR="00020B69" w:rsidRDefault="00AB4006">
            <w:pPr>
              <w:pStyle w:val="TableParagraph"/>
              <w:spacing w:before="62"/>
              <w:ind w:left="107" w:right="153"/>
            </w:pPr>
            <w:r>
              <w:t>Parent/</w:t>
            </w:r>
            <w:proofErr w:type="spellStart"/>
            <w:r>
              <w:t>carer</w:t>
            </w:r>
            <w:proofErr w:type="spellEnd"/>
            <w:r>
              <w:t xml:space="preserve"> has CCDA telephone number</w:t>
            </w:r>
          </w:p>
          <w:p w:rsidR="00AB4006" w:rsidRDefault="00AB4006">
            <w:pPr>
              <w:pStyle w:val="TableParagraph"/>
              <w:spacing w:before="62"/>
              <w:ind w:left="107" w:right="153"/>
            </w:pP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C77" w:rsidTr="00C74C77">
        <w:trPr>
          <w:trHeight w:val="417"/>
        </w:trPr>
        <w:tc>
          <w:tcPr>
            <w:tcW w:w="4496" w:type="dxa"/>
            <w:shd w:val="clear" w:color="auto" w:fill="FBD4B4" w:themeFill="accent6" w:themeFillTint="66"/>
          </w:tcPr>
          <w:p w:rsidR="00C74C77" w:rsidRPr="00AB4006" w:rsidRDefault="00C74C77">
            <w:pPr>
              <w:pStyle w:val="TableParagraph"/>
              <w:spacing w:before="62"/>
              <w:ind w:left="107" w:right="153"/>
            </w:pPr>
            <w:r w:rsidRPr="00AB4006">
              <w:t xml:space="preserve">Above completed on initial face to face </w:t>
            </w:r>
          </w:p>
        </w:tc>
        <w:tc>
          <w:tcPr>
            <w:tcW w:w="696" w:type="dxa"/>
            <w:shd w:val="clear" w:color="auto" w:fill="FBD4B4" w:themeFill="accent6" w:themeFillTint="66"/>
          </w:tcPr>
          <w:p w:rsidR="00C74C77" w:rsidRPr="00C74C77" w:rsidRDefault="00C74C77">
            <w:pPr>
              <w:pStyle w:val="TableParagraph"/>
            </w:pPr>
            <w:r w:rsidRPr="00C74C77">
              <w:t xml:space="preserve">Date </w:t>
            </w:r>
          </w:p>
        </w:tc>
        <w:tc>
          <w:tcPr>
            <w:tcW w:w="792" w:type="dxa"/>
          </w:tcPr>
          <w:p w:rsidR="00C74C77" w:rsidRPr="00C74C77" w:rsidRDefault="00C74C77">
            <w:pPr>
              <w:pStyle w:val="TableParagraph"/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C74C77" w:rsidRPr="00C74C77" w:rsidRDefault="00C74C77">
            <w:pPr>
              <w:pStyle w:val="TableParagraph"/>
            </w:pPr>
            <w:r w:rsidRPr="00C74C77">
              <w:t xml:space="preserve">By whom 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74C77" w:rsidRPr="00C74C77" w:rsidRDefault="00C74C77">
            <w:pPr>
              <w:pStyle w:val="TableParagraph"/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C74C77" w:rsidRPr="00C74C77" w:rsidRDefault="00C74C77">
            <w:pPr>
              <w:pStyle w:val="TableParagraph"/>
            </w:pPr>
          </w:p>
        </w:tc>
      </w:tr>
      <w:tr w:rsidR="00C74C77" w:rsidTr="00C74C77">
        <w:trPr>
          <w:trHeight w:val="417"/>
        </w:trPr>
        <w:tc>
          <w:tcPr>
            <w:tcW w:w="4496" w:type="dxa"/>
            <w:shd w:val="clear" w:color="auto" w:fill="E5B8B7" w:themeFill="accent2" w:themeFillTint="66"/>
          </w:tcPr>
          <w:p w:rsidR="00C74C77" w:rsidRPr="00AB4006" w:rsidRDefault="00C74C77" w:rsidP="00C74C77">
            <w:pPr>
              <w:pStyle w:val="TableParagraph"/>
              <w:spacing w:before="62"/>
              <w:ind w:left="107" w:right="153"/>
            </w:pPr>
            <w:r>
              <w:t>Please sign below when completed</w:t>
            </w:r>
          </w:p>
        </w:tc>
        <w:tc>
          <w:tcPr>
            <w:tcW w:w="696" w:type="dxa"/>
            <w:shd w:val="clear" w:color="auto" w:fill="E5B8B7" w:themeFill="accent2" w:themeFillTint="66"/>
          </w:tcPr>
          <w:p w:rsidR="00C74C77" w:rsidRPr="00C74C77" w:rsidRDefault="00C74C77">
            <w:pPr>
              <w:pStyle w:val="TableParagraph"/>
            </w:pPr>
            <w:r w:rsidRPr="00C74C77">
              <w:t xml:space="preserve">Yes </w:t>
            </w:r>
          </w:p>
        </w:tc>
        <w:tc>
          <w:tcPr>
            <w:tcW w:w="792" w:type="dxa"/>
            <w:shd w:val="clear" w:color="auto" w:fill="E5B8B7" w:themeFill="accent2" w:themeFillTint="66"/>
          </w:tcPr>
          <w:p w:rsidR="00C74C77" w:rsidRPr="00C74C77" w:rsidRDefault="00C74C77">
            <w:pPr>
              <w:pStyle w:val="TableParagraph"/>
            </w:pPr>
            <w:r w:rsidRPr="00C74C77">
              <w:t xml:space="preserve">No 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C74C77" w:rsidRPr="00C74C77" w:rsidRDefault="00C74C77">
            <w:pPr>
              <w:pStyle w:val="TableParagraph"/>
            </w:pPr>
            <w:r w:rsidRPr="00C74C77">
              <w:t>N/A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C74C77" w:rsidRPr="00C74C77" w:rsidRDefault="00C74C77">
            <w:pPr>
              <w:pStyle w:val="TableParagraph"/>
            </w:pPr>
            <w:r w:rsidRPr="00C74C77">
              <w:t xml:space="preserve"> Date </w:t>
            </w: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C74C77" w:rsidRPr="00C74C77" w:rsidRDefault="00C74C77">
            <w:pPr>
              <w:pStyle w:val="TableParagraph"/>
            </w:pPr>
            <w:r w:rsidRPr="00C74C77">
              <w:t>Initials</w:t>
            </w:r>
          </w:p>
        </w:tc>
      </w:tr>
      <w:tr w:rsidR="00020B69" w:rsidTr="00C74C77">
        <w:trPr>
          <w:trHeight w:val="355"/>
        </w:trPr>
        <w:tc>
          <w:tcPr>
            <w:tcW w:w="4496" w:type="dxa"/>
          </w:tcPr>
          <w:p w:rsidR="00020B69" w:rsidRDefault="00AB4006">
            <w:pPr>
              <w:pStyle w:val="TableParagraph"/>
              <w:spacing w:before="115"/>
              <w:ind w:left="107"/>
            </w:pPr>
            <w:r>
              <w:t>CCDA has been informed of patient details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511"/>
        </w:trPr>
        <w:tc>
          <w:tcPr>
            <w:tcW w:w="4496" w:type="dxa"/>
          </w:tcPr>
          <w:p w:rsidR="00020B69" w:rsidRDefault="00AB4006">
            <w:pPr>
              <w:pStyle w:val="TableParagraph"/>
              <w:spacing w:before="117"/>
              <w:ind w:left="107"/>
            </w:pPr>
            <w:r>
              <w:t>Parent/</w:t>
            </w:r>
            <w:proofErr w:type="spellStart"/>
            <w:r>
              <w:t>carer</w:t>
            </w:r>
            <w:proofErr w:type="spellEnd"/>
            <w:r>
              <w:t xml:space="preserve"> has been advised to seek </w:t>
            </w:r>
            <w:r>
              <w:lastRenderedPageBreak/>
              <w:t>primary care review (GP or Practice Nurse) within 48 hours of discharge</w:t>
            </w:r>
          </w:p>
        </w:tc>
        <w:tc>
          <w:tcPr>
            <w:tcW w:w="696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3681" w:rsidTr="00C74C77">
        <w:trPr>
          <w:trHeight w:val="511"/>
        </w:trPr>
        <w:tc>
          <w:tcPr>
            <w:tcW w:w="4496" w:type="dxa"/>
          </w:tcPr>
          <w:p w:rsidR="003D3681" w:rsidRDefault="003D3681">
            <w:pPr>
              <w:pStyle w:val="TableParagraph"/>
              <w:spacing w:before="117"/>
              <w:ind w:left="107"/>
            </w:pPr>
            <w:r>
              <w:lastRenderedPageBreak/>
              <w:t>G.P tasked and informed of wheeze plan</w:t>
            </w:r>
          </w:p>
        </w:tc>
        <w:tc>
          <w:tcPr>
            <w:tcW w:w="696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:rsidR="003D3681" w:rsidRDefault="003D36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B69" w:rsidRDefault="00020B69">
      <w:pPr>
        <w:rPr>
          <w:rFonts w:ascii="Times New Roman"/>
          <w:sz w:val="20"/>
        </w:rPr>
        <w:sectPr w:rsidR="00020B69">
          <w:headerReference w:type="default" r:id="rId9"/>
          <w:footerReference w:type="default" r:id="rId10"/>
          <w:type w:val="continuous"/>
          <w:pgSz w:w="12240" w:h="15840"/>
          <w:pgMar w:top="1440" w:right="1540" w:bottom="1800" w:left="1220" w:header="708" w:footer="1617" w:gutter="0"/>
          <w:cols w:space="720"/>
        </w:sectPr>
      </w:pPr>
      <w:bookmarkStart w:id="0" w:name="_GoBack"/>
      <w:bookmarkEnd w:id="0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127"/>
        <w:gridCol w:w="569"/>
        <w:gridCol w:w="586"/>
        <w:gridCol w:w="111"/>
        <w:gridCol w:w="700"/>
        <w:gridCol w:w="349"/>
        <w:gridCol w:w="923"/>
        <w:gridCol w:w="234"/>
        <w:gridCol w:w="1158"/>
      </w:tblGrid>
      <w:tr w:rsidR="00020B69">
        <w:trPr>
          <w:trHeight w:val="511"/>
        </w:trPr>
        <w:tc>
          <w:tcPr>
            <w:tcW w:w="4496" w:type="dxa"/>
          </w:tcPr>
          <w:p w:rsidR="00020B69" w:rsidRDefault="00AB4006">
            <w:pPr>
              <w:pStyle w:val="TableParagraph"/>
              <w:spacing w:before="127"/>
              <w:ind w:left="107"/>
            </w:pPr>
            <w:r>
              <w:lastRenderedPageBreak/>
              <w:t>Copy of wheeze plan sent to GP within 24 hours of discharge</w:t>
            </w:r>
            <w:r w:rsidR="00B05603">
              <w:t xml:space="preserve"> ( include in discharge )</w:t>
            </w:r>
          </w:p>
        </w:tc>
        <w:tc>
          <w:tcPr>
            <w:tcW w:w="696" w:type="dxa"/>
            <w:gridSpan w:val="2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" w:type="dxa"/>
            <w:gridSpan w:val="2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gridSpan w:val="2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  <w:gridSpan w:val="2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B05603">
        <w:trPr>
          <w:trHeight w:val="678"/>
        </w:trPr>
        <w:tc>
          <w:tcPr>
            <w:tcW w:w="9253" w:type="dxa"/>
            <w:gridSpan w:val="10"/>
            <w:shd w:val="clear" w:color="auto" w:fill="FBD4B4" w:themeFill="accent6" w:themeFillTint="66"/>
          </w:tcPr>
          <w:p w:rsidR="00020B69" w:rsidRDefault="00B05603">
            <w:pPr>
              <w:pStyle w:val="TableParagraph"/>
              <w:spacing w:before="208"/>
              <w:ind w:left="1398" w:right="1398"/>
              <w:jc w:val="center"/>
              <w:rPr>
                <w:b/>
              </w:rPr>
            </w:pPr>
            <w:r>
              <w:rPr>
                <w:b/>
              </w:rPr>
              <w:t>Recommended Treatment for Wheezy Child Specific Pathway</w:t>
            </w:r>
          </w:p>
        </w:tc>
      </w:tr>
      <w:tr w:rsidR="00020B69" w:rsidTr="00C74C77">
        <w:trPr>
          <w:trHeight w:val="1212"/>
        </w:trPr>
        <w:tc>
          <w:tcPr>
            <w:tcW w:w="9253" w:type="dxa"/>
            <w:gridSpan w:val="10"/>
          </w:tcPr>
          <w:p w:rsidR="00020B69" w:rsidRDefault="00B05603" w:rsidP="00C74C77">
            <w:pPr>
              <w:pStyle w:val="TableParagraph"/>
              <w:spacing w:line="276" w:lineRule="auto"/>
              <w:ind w:left="107" w:right="101"/>
              <w:jc w:val="both"/>
            </w:pPr>
            <w:r>
              <w:t>All children being referred to the wheeze pathway will be expected to have had the equivalent of 6- 10 puffs of salbutamol inhaler via a spacer, unless they have had this total dose in the last 4 hours. Parents/</w:t>
            </w:r>
            <w:proofErr w:type="spellStart"/>
            <w:r>
              <w:t>carers</w:t>
            </w:r>
            <w:proofErr w:type="spellEnd"/>
            <w:r>
              <w:t xml:space="preserve"> will be advised to continue to give 6-10</w:t>
            </w:r>
            <w:r>
              <w:rPr>
                <w:spacing w:val="-2"/>
              </w:rPr>
              <w:t xml:space="preserve"> </w:t>
            </w:r>
            <w:r>
              <w:t>puffs of</w:t>
            </w:r>
          </w:p>
          <w:p w:rsidR="00020B69" w:rsidRDefault="00B05603" w:rsidP="00C74C77">
            <w:pPr>
              <w:pStyle w:val="TableParagraph"/>
              <w:spacing w:line="276" w:lineRule="auto"/>
              <w:ind w:left="107"/>
              <w:jc w:val="both"/>
            </w:pPr>
            <w:proofErr w:type="gramStart"/>
            <w:r>
              <w:t>salbutamol</w:t>
            </w:r>
            <w:proofErr w:type="gramEnd"/>
            <w:r>
              <w:t xml:space="preserve"> every 4 hours.</w:t>
            </w:r>
          </w:p>
        </w:tc>
      </w:tr>
      <w:tr w:rsidR="00020B69" w:rsidTr="00B05603">
        <w:trPr>
          <w:trHeight w:val="538"/>
        </w:trPr>
        <w:tc>
          <w:tcPr>
            <w:tcW w:w="9253" w:type="dxa"/>
            <w:gridSpan w:val="10"/>
            <w:shd w:val="clear" w:color="auto" w:fill="FBD4B4" w:themeFill="accent6" w:themeFillTint="66"/>
          </w:tcPr>
          <w:p w:rsidR="00020B69" w:rsidRDefault="00B05603">
            <w:pPr>
              <w:pStyle w:val="TableParagraph"/>
              <w:spacing w:before="209"/>
              <w:ind w:left="1398" w:right="1398"/>
              <w:jc w:val="center"/>
              <w:rPr>
                <w:b/>
              </w:rPr>
            </w:pPr>
            <w:r>
              <w:rPr>
                <w:b/>
              </w:rPr>
              <w:t>Wheezy Child Pathway Specific Safety Net Advice</w:t>
            </w:r>
          </w:p>
        </w:tc>
      </w:tr>
      <w:tr w:rsidR="00020B69">
        <w:trPr>
          <w:trHeight w:val="681"/>
        </w:trPr>
        <w:tc>
          <w:tcPr>
            <w:tcW w:w="4623" w:type="dxa"/>
            <w:gridSpan w:val="2"/>
          </w:tcPr>
          <w:p w:rsidR="00020B69" w:rsidRDefault="00B05603">
            <w:pPr>
              <w:pStyle w:val="TableParagraph"/>
              <w:spacing w:before="88" w:line="237" w:lineRule="auto"/>
              <w:ind w:left="107" w:right="413"/>
            </w:pPr>
            <w:r>
              <w:t xml:space="preserve">Advice given on steps to take if the child’s reliever inhaler is </w:t>
            </w:r>
            <w:r>
              <w:rPr>
                <w:b/>
                <w:u w:val="thick"/>
              </w:rPr>
              <w:t>NOT</w:t>
            </w:r>
            <w:r>
              <w:rPr>
                <w:b/>
              </w:rPr>
              <w:t xml:space="preserve"> </w:t>
            </w:r>
            <w:r>
              <w:t>helping</w:t>
            </w:r>
          </w:p>
        </w:tc>
        <w:tc>
          <w:tcPr>
            <w:tcW w:w="1155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38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60" w:type="dxa"/>
            <w:gridSpan w:val="3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408" w:right="4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C74C77">
        <w:trPr>
          <w:trHeight w:val="573"/>
        </w:trPr>
        <w:tc>
          <w:tcPr>
            <w:tcW w:w="4623" w:type="dxa"/>
            <w:gridSpan w:val="2"/>
          </w:tcPr>
          <w:p w:rsidR="00020B69" w:rsidRDefault="00B05603">
            <w:pPr>
              <w:pStyle w:val="TableParagraph"/>
              <w:spacing w:before="84"/>
              <w:ind w:left="107" w:right="572"/>
            </w:pPr>
            <w:r>
              <w:t>Advice given on steps to take if the child cannot talk or walk</w:t>
            </w:r>
          </w:p>
        </w:tc>
        <w:tc>
          <w:tcPr>
            <w:tcW w:w="1155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38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60" w:type="dxa"/>
            <w:gridSpan w:val="3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408" w:right="4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>
        <w:trPr>
          <w:trHeight w:val="681"/>
        </w:trPr>
        <w:tc>
          <w:tcPr>
            <w:tcW w:w="4623" w:type="dxa"/>
            <w:gridSpan w:val="2"/>
          </w:tcPr>
          <w:p w:rsidR="00020B69" w:rsidRDefault="00B05603">
            <w:pPr>
              <w:pStyle w:val="TableParagraph"/>
              <w:spacing w:before="86"/>
              <w:ind w:left="107" w:right="352"/>
            </w:pPr>
            <w:r>
              <w:t>Advice given on steps to take if the child is breathing hard and fast</w:t>
            </w:r>
          </w:p>
        </w:tc>
        <w:tc>
          <w:tcPr>
            <w:tcW w:w="1155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38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60" w:type="dxa"/>
            <w:gridSpan w:val="3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408" w:right="4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>
        <w:trPr>
          <w:trHeight w:val="679"/>
        </w:trPr>
        <w:tc>
          <w:tcPr>
            <w:tcW w:w="4623" w:type="dxa"/>
            <w:gridSpan w:val="2"/>
          </w:tcPr>
          <w:p w:rsidR="00020B69" w:rsidRDefault="00B05603">
            <w:pPr>
              <w:pStyle w:val="TableParagraph"/>
              <w:spacing w:before="84"/>
              <w:ind w:left="107" w:right="352"/>
            </w:pPr>
            <w:r>
              <w:t>Advice given on steps to take if the child is coughing and wheezing a lot</w:t>
            </w:r>
          </w:p>
        </w:tc>
        <w:tc>
          <w:tcPr>
            <w:tcW w:w="1155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38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60" w:type="dxa"/>
            <w:gridSpan w:val="3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408" w:right="4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>
        <w:trPr>
          <w:trHeight w:val="681"/>
        </w:trPr>
        <w:tc>
          <w:tcPr>
            <w:tcW w:w="4623" w:type="dxa"/>
            <w:gridSpan w:val="2"/>
          </w:tcPr>
          <w:p w:rsidR="00020B69" w:rsidRDefault="00B05603">
            <w:pPr>
              <w:pStyle w:val="TableParagraph"/>
              <w:spacing w:before="86"/>
              <w:ind w:left="107" w:right="572"/>
            </w:pPr>
            <w:r>
              <w:t>Advice given on steps to take if the child complains of abdominal or chest pain</w:t>
            </w:r>
          </w:p>
        </w:tc>
        <w:tc>
          <w:tcPr>
            <w:tcW w:w="1155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38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60" w:type="dxa"/>
            <w:gridSpan w:val="3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gridSpan w:val="2"/>
            <w:shd w:val="clear" w:color="auto" w:fill="BEBEBE"/>
          </w:tcPr>
          <w:p w:rsidR="00020B69" w:rsidRDefault="00B05603">
            <w:pPr>
              <w:pStyle w:val="TableParagraph"/>
              <w:spacing w:before="208"/>
              <w:ind w:left="408" w:right="4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</w:tcPr>
          <w:p w:rsidR="00020B69" w:rsidRDefault="00020B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B69" w:rsidTr="00B05603">
        <w:trPr>
          <w:trHeight w:val="565"/>
        </w:trPr>
        <w:tc>
          <w:tcPr>
            <w:tcW w:w="9253" w:type="dxa"/>
            <w:gridSpan w:val="10"/>
            <w:shd w:val="clear" w:color="auto" w:fill="FBD4B4" w:themeFill="accent6" w:themeFillTint="66"/>
          </w:tcPr>
          <w:p w:rsidR="00020B69" w:rsidRDefault="00B05603">
            <w:pPr>
              <w:pStyle w:val="TableParagraph"/>
              <w:spacing w:before="151"/>
              <w:ind w:left="107"/>
              <w:rPr>
                <w:b/>
              </w:rPr>
            </w:pPr>
            <w:r>
              <w:rPr>
                <w:b/>
              </w:rPr>
              <w:t>Safety net advice for parents/</w:t>
            </w:r>
            <w:proofErr w:type="spellStart"/>
            <w:r>
              <w:rPr>
                <w:b/>
              </w:rPr>
              <w:t>carers</w:t>
            </w:r>
            <w:proofErr w:type="spellEnd"/>
            <w:r>
              <w:rPr>
                <w:b/>
              </w:rPr>
              <w:t xml:space="preserve"> to take if any of the above are present or develop</w:t>
            </w:r>
          </w:p>
        </w:tc>
      </w:tr>
    </w:tbl>
    <w:p w:rsidR="00C74C77" w:rsidRDefault="00B05603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5871845" cy="3140710"/>
                <wp:effectExtent l="13970" t="12700" r="10160" b="88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1407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0B69" w:rsidRDefault="00020B69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020B69" w:rsidRDefault="00B05603">
                            <w:pPr>
                              <w:pStyle w:val="BodyText"/>
                              <w:ind w:left="103" w:right="151"/>
                            </w:pPr>
                            <w:r>
                              <w:t>These steps could save your child’s life so make sure you know them – and share them with other people who look after your child, too.</w:t>
                            </w:r>
                          </w:p>
                          <w:p w:rsidR="00020B69" w:rsidRDefault="00020B69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hanging="361"/>
                            </w:pPr>
                            <w:r>
                              <w:t>Help the child to sit up straight and stay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calm</w:t>
                            </w:r>
                          </w:p>
                          <w:p w:rsidR="00020B69" w:rsidRDefault="00020B69">
                            <w:pPr>
                              <w:pStyle w:val="BodyText"/>
                            </w:pP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right="335"/>
                            </w:pPr>
                            <w:r>
                              <w:t>Help the child take a puff of the reliever inhaler (usually blue) every 30-60 seconds, up to a maximum of 10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puffs</w:t>
                            </w:r>
                          </w:p>
                          <w:p w:rsidR="00020B69" w:rsidRDefault="00020B69">
                            <w:pPr>
                              <w:pStyle w:val="BodyText"/>
                            </w:pP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52" w:lineRule="exact"/>
                              <w:ind w:hanging="361"/>
                            </w:pPr>
                            <w:r>
                              <w:t>Call 999 for an ambulance if the symptoms get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worse</w:t>
                            </w: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95"/>
                                <w:tab w:val="left" w:pos="1596"/>
                              </w:tabs>
                              <w:spacing w:line="268" w:lineRule="exact"/>
                              <w:ind w:hanging="361"/>
                            </w:pPr>
                            <w:r>
                              <w:t>while they are using 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inhaler</w:t>
                            </w: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95"/>
                                <w:tab w:val="left" w:pos="1596"/>
                              </w:tabs>
                              <w:spacing w:line="268" w:lineRule="exact"/>
                              <w:ind w:hanging="361"/>
                            </w:pPr>
                            <w:r>
                              <w:t>do not feel better after 10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puffs</w:t>
                            </w: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95"/>
                                <w:tab w:val="left" w:pos="1596"/>
                              </w:tabs>
                              <w:spacing w:line="268" w:lineRule="exact"/>
                              <w:ind w:hanging="361"/>
                            </w:pPr>
                            <w:r>
                              <w:t>You are worried at any time, even if the child has not been given 10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puffs.</w:t>
                            </w:r>
                          </w:p>
                          <w:p w:rsidR="00020B69" w:rsidRDefault="00020B69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hanging="361"/>
                            </w:pPr>
                            <w:r>
                              <w:t>While you wait for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ambulance,</w:t>
                            </w:r>
                          </w:p>
                          <w:p w:rsidR="00020B69" w:rsidRDefault="00B0560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95"/>
                                <w:tab w:val="left" w:pos="1596"/>
                              </w:tabs>
                              <w:spacing w:before="1" w:line="267" w:lineRule="exact"/>
                              <w:ind w:hanging="361"/>
                            </w:pPr>
                            <w:r>
                              <w:t>Reassure your child.</w:t>
                            </w:r>
                          </w:p>
                          <w:p w:rsidR="00020B69" w:rsidRPr="00C74C77" w:rsidRDefault="00B05603" w:rsidP="00C74C77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95"/>
                                <w:tab w:val="left" w:pos="1596"/>
                              </w:tabs>
                              <w:spacing w:line="267" w:lineRule="exact"/>
                              <w:ind w:hanging="361"/>
                            </w:pPr>
                            <w:r>
                              <w:rPr>
                                <w:b/>
                                <w:u w:val="thick"/>
                              </w:rPr>
                              <w:t>Repeat step 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if the ambulance takes longer than 15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minutes.</w:t>
                            </w:r>
                          </w:p>
                          <w:p w:rsidR="00020B69" w:rsidRDefault="00B05603">
                            <w:pPr>
                              <w:pStyle w:val="BodyText"/>
                              <w:spacing w:before="209"/>
                              <w:ind w:left="103"/>
                            </w:pPr>
                            <w:r>
                              <w:t>(Asthma UK, 2017)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.35pt;height:2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" filled="f" strokeweight=".48pt">
                <v:textbox inset="0,0,0,0">
                  <w:txbxContent>
                    <w:p w:rsidR="00020B69" w:rsidRDefault="00020B69">
                      <w:pPr>
                        <w:pStyle w:val="BodyText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020B69" w:rsidRDefault="00B05603">
                      <w:pPr>
                        <w:pStyle w:val="BodyText"/>
                        <w:ind w:left="103" w:right="151"/>
                      </w:pPr>
                      <w:r>
                        <w:t>These steps could save your child’s life so make sure you know them – and share them with other people who look after your child, too.</w:t>
                      </w:r>
                    </w:p>
                    <w:p w:rsidR="00020B69" w:rsidRDefault="00020B69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:rsidR="00020B69" w:rsidRDefault="00B0560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hanging="361"/>
                      </w:pPr>
                      <w:r>
                        <w:t>Help the child to sit up straight and stay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calm</w:t>
                      </w:r>
                    </w:p>
                    <w:p w:rsidR="00020B69" w:rsidRDefault="00020B69">
                      <w:pPr>
                        <w:pStyle w:val="BodyText"/>
                      </w:pPr>
                    </w:p>
                    <w:p w:rsidR="00020B69" w:rsidRDefault="00B0560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right="335"/>
                      </w:pPr>
                      <w:r>
                        <w:t>Help the child take a puff of the reliever inhaler (usually blue) every 30-60 seconds, up to a maximum of 10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puffs</w:t>
                      </w:r>
                    </w:p>
                    <w:p w:rsidR="00020B69" w:rsidRDefault="00020B69">
                      <w:pPr>
                        <w:pStyle w:val="BodyText"/>
                      </w:pPr>
                    </w:p>
                    <w:p w:rsidR="00020B69" w:rsidRDefault="00B0560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52" w:lineRule="exact"/>
                        <w:ind w:hanging="361"/>
                      </w:pPr>
                      <w:r>
                        <w:t>Call 999 for an ambulance if the symptoms get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worse</w:t>
                      </w:r>
                    </w:p>
                    <w:p w:rsidR="00020B69" w:rsidRDefault="00B0560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95"/>
                          <w:tab w:val="left" w:pos="1596"/>
                        </w:tabs>
                        <w:spacing w:line="268" w:lineRule="exact"/>
                        <w:ind w:hanging="361"/>
                      </w:pPr>
                      <w:r>
                        <w:t>while they are using 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inhaler</w:t>
                      </w:r>
                    </w:p>
                    <w:p w:rsidR="00020B69" w:rsidRDefault="00B0560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95"/>
                          <w:tab w:val="left" w:pos="1596"/>
                        </w:tabs>
                        <w:spacing w:line="268" w:lineRule="exact"/>
                        <w:ind w:hanging="361"/>
                      </w:pPr>
                      <w:r>
                        <w:t>do not</w:t>
                      </w:r>
                      <w:r>
                        <w:t xml:space="preserve"> feel better after 10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puffs</w:t>
                      </w:r>
                    </w:p>
                    <w:p w:rsidR="00020B69" w:rsidRDefault="00B0560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95"/>
                          <w:tab w:val="left" w:pos="1596"/>
                        </w:tabs>
                        <w:spacing w:line="268" w:lineRule="exact"/>
                        <w:ind w:hanging="361"/>
                      </w:pPr>
                      <w:r>
                        <w:t>You are worried at any time, even if the child has not been given 10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puffs.</w:t>
                      </w:r>
                    </w:p>
                    <w:p w:rsidR="00020B69" w:rsidRDefault="00020B69">
                      <w:pPr>
                        <w:pStyle w:val="BodyText"/>
                        <w:spacing w:before="10"/>
                        <w:rPr>
                          <w:sz w:val="21"/>
                        </w:rPr>
                      </w:pPr>
                    </w:p>
                    <w:p w:rsidR="00020B69" w:rsidRDefault="00B0560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hanging="361"/>
                      </w:pPr>
                      <w:r>
                        <w:t>While you wait for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ambulance,</w:t>
                      </w:r>
                    </w:p>
                    <w:p w:rsidR="00020B69" w:rsidRDefault="00B0560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95"/>
                          <w:tab w:val="left" w:pos="1596"/>
                        </w:tabs>
                        <w:spacing w:before="1" w:line="267" w:lineRule="exact"/>
                        <w:ind w:hanging="361"/>
                      </w:pPr>
                      <w:r>
                        <w:t>Reassure your child.</w:t>
                      </w:r>
                    </w:p>
                    <w:p w:rsidR="00020B69" w:rsidRPr="00C74C77" w:rsidRDefault="00B05603" w:rsidP="00C74C77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1595"/>
                          <w:tab w:val="left" w:pos="1596"/>
                        </w:tabs>
                        <w:spacing w:line="267" w:lineRule="exact"/>
                        <w:ind w:hanging="361"/>
                      </w:pPr>
                      <w:r>
                        <w:rPr>
                          <w:b/>
                          <w:u w:val="thick"/>
                        </w:rPr>
                        <w:t>Repeat step 2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if the ambulance takes longer than 15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minutes.</w:t>
                      </w:r>
                    </w:p>
                    <w:p w:rsidR="00020B69" w:rsidRDefault="00B05603">
                      <w:pPr>
                        <w:pStyle w:val="BodyText"/>
                        <w:spacing w:before="209"/>
                        <w:ind w:left="103"/>
                      </w:pPr>
                      <w:r>
                        <w:t>(Asthma UK, 2017)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0B69" w:rsidRPr="00C74C77" w:rsidRDefault="00C74C77" w:rsidP="00C74C77">
      <w:pPr>
        <w:spacing w:line="203" w:lineRule="exact"/>
        <w:ind w:left="20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 xml:space="preserve">Produced by </w:t>
      </w:r>
      <w:proofErr w:type="spellStart"/>
      <w:r>
        <w:rPr>
          <w:rFonts w:ascii="Carlito" w:hAnsi="Carlito"/>
          <w:sz w:val="18"/>
        </w:rPr>
        <w:t>Dr</w:t>
      </w:r>
      <w:proofErr w:type="spellEnd"/>
      <w:r>
        <w:rPr>
          <w:rFonts w:ascii="Carlito" w:hAnsi="Carlito"/>
          <w:sz w:val="18"/>
        </w:rPr>
        <w:t xml:space="preserve"> M Mathai Consultant </w:t>
      </w:r>
      <w:proofErr w:type="spellStart"/>
      <w:r>
        <w:rPr>
          <w:rFonts w:ascii="Carlito" w:hAnsi="Carlito"/>
          <w:sz w:val="18"/>
        </w:rPr>
        <w:t>Paediatrician</w:t>
      </w:r>
      <w:proofErr w:type="spellEnd"/>
      <w:r>
        <w:rPr>
          <w:rFonts w:ascii="Carlito" w:hAnsi="Carlito"/>
          <w:sz w:val="18"/>
        </w:rPr>
        <w:t xml:space="preserve">, </w:t>
      </w:r>
      <w:proofErr w:type="spellStart"/>
      <w:r>
        <w:rPr>
          <w:rFonts w:ascii="Carlito" w:hAnsi="Carlito"/>
          <w:sz w:val="18"/>
        </w:rPr>
        <w:t>Tamlin</w:t>
      </w:r>
      <w:proofErr w:type="spellEnd"/>
      <w:r>
        <w:rPr>
          <w:rFonts w:ascii="Carlito" w:hAnsi="Carlito"/>
          <w:sz w:val="18"/>
        </w:rPr>
        <w:t xml:space="preserve"> Walker (Clinical Educator – Children’s Community Services) &amp; Laura </w:t>
      </w:r>
      <w:proofErr w:type="spellStart"/>
      <w:r>
        <w:rPr>
          <w:rFonts w:ascii="Carlito" w:hAnsi="Carlito"/>
          <w:sz w:val="18"/>
        </w:rPr>
        <w:t>Deery</w:t>
      </w:r>
      <w:proofErr w:type="spellEnd"/>
      <w:r>
        <w:rPr>
          <w:rFonts w:ascii="Carlito" w:hAnsi="Carlito"/>
          <w:sz w:val="18"/>
        </w:rPr>
        <w:t xml:space="preserve"> (Practice Development sister – </w:t>
      </w:r>
      <w:proofErr w:type="spellStart"/>
      <w:r>
        <w:rPr>
          <w:rFonts w:ascii="Carlito" w:hAnsi="Carlito"/>
          <w:sz w:val="18"/>
        </w:rPr>
        <w:t>childrens</w:t>
      </w:r>
      <w:proofErr w:type="spellEnd"/>
      <w:r>
        <w:rPr>
          <w:rFonts w:ascii="Carlito" w:hAnsi="Carlito"/>
          <w:sz w:val="18"/>
        </w:rPr>
        <w:t xml:space="preserve"> </w:t>
      </w:r>
      <w:proofErr w:type="gramStart"/>
      <w:r>
        <w:rPr>
          <w:rFonts w:ascii="Carlito" w:hAnsi="Carlito"/>
          <w:sz w:val="18"/>
        </w:rPr>
        <w:t>inpatients .</w:t>
      </w:r>
      <w:proofErr w:type="gramEnd"/>
      <w:r>
        <w:rPr>
          <w:rFonts w:ascii="Carlito" w:hAnsi="Carlito"/>
          <w:sz w:val="18"/>
        </w:rPr>
        <w:t xml:space="preserve"> Nov </w:t>
      </w:r>
      <w:proofErr w:type="gramStart"/>
      <w:r>
        <w:rPr>
          <w:rFonts w:ascii="Carlito" w:hAnsi="Carlito"/>
          <w:sz w:val="18"/>
        </w:rPr>
        <w:t>2017 .</w:t>
      </w:r>
      <w:proofErr w:type="gramEnd"/>
      <w:r>
        <w:rPr>
          <w:rFonts w:ascii="Carlito" w:hAnsi="Carlito"/>
          <w:sz w:val="18"/>
        </w:rPr>
        <w:t xml:space="preserve"> Review April 2019</w:t>
      </w:r>
    </w:p>
    <w:sectPr w:rsidR="00020B69" w:rsidRPr="00C74C77">
      <w:pgSz w:w="12240" w:h="15840"/>
      <w:pgMar w:top="1400" w:right="1540" w:bottom="1800" w:left="1220" w:header="708" w:footer="1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75" w:rsidRDefault="00B05603">
      <w:r>
        <w:separator/>
      </w:r>
    </w:p>
  </w:endnote>
  <w:endnote w:type="continuationSeparator" w:id="0">
    <w:p w:rsidR="00F37F75" w:rsidRDefault="00B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69" w:rsidRDefault="00B0560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724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8891905</wp:posOffset>
              </wp:positionV>
              <wp:extent cx="5905500" cy="8928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B69" w:rsidRDefault="00020B69">
                          <w:pPr>
                            <w:spacing w:before="1"/>
                            <w:ind w:left="20"/>
                            <w:rPr>
                              <w:rFonts w:ascii="Carlito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700.15pt;width:465pt;height:70.3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" filled="f" stroked="f">
              <v:textbox inset="0,0,0,0">
                <w:txbxContent>
                  <w:p w:rsidR="00020B69" w:rsidRDefault="00020B69">
                    <w:pPr>
                      <w:spacing w:before="1"/>
                      <w:ind w:left="20"/>
                      <w:rPr>
                        <w:rFonts w:ascii="Carlito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75" w:rsidRDefault="00B05603">
      <w:r>
        <w:separator/>
      </w:r>
    </w:p>
  </w:footnote>
  <w:footnote w:type="continuationSeparator" w:id="0">
    <w:p w:rsidR="00F37F75" w:rsidRDefault="00B0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69" w:rsidRDefault="00B0560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271424" behindDoc="1" locked="0" layoutInCell="1" allowOverlap="1">
          <wp:simplePos x="0" y="0"/>
          <wp:positionH relativeFrom="page">
            <wp:posOffset>4343400</wp:posOffset>
          </wp:positionH>
          <wp:positionV relativeFrom="page">
            <wp:posOffset>449580</wp:posOffset>
          </wp:positionV>
          <wp:extent cx="2512949" cy="2844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2949" cy="284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71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748030</wp:posOffset>
              </wp:positionV>
              <wp:extent cx="176085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B69" w:rsidRDefault="00B05603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b/>
                              <w:shd w:val="clear" w:color="auto" w:fill="FFFF00"/>
                            </w:rPr>
                            <w:t>Wheezy Pathway Care Bundle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58.9pt;width:138.65pt;height:13.0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cl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" filled="f" stroked="f">
              <v:textbox inset="0,0,0,0">
                <w:txbxContent>
                  <w:p w:rsidR="00020B69" w:rsidRDefault="00B05603">
                    <w:pPr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  <w:shd w:val="clear" w:color="auto" w:fill="FFFF00"/>
                      </w:rPr>
                      <w:t>Wheezy Pathway Care Bundle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0C4D"/>
    <w:multiLevelType w:val="hybridMultilevel"/>
    <w:tmpl w:val="163203BE"/>
    <w:lvl w:ilvl="0" w:tplc="FAE61112">
      <w:start w:val="1"/>
      <w:numFmt w:val="decimal"/>
      <w:lvlText w:val="%1."/>
      <w:lvlJc w:val="left"/>
      <w:pPr>
        <w:ind w:left="823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284EB7E0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0769D8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074FA9C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D1D20B18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  <w:lvl w:ilvl="5" w:tplc="105AC2DC"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  <w:lvl w:ilvl="6" w:tplc="05AA8820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B9DA6D58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8" w:tplc="5082F094"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69"/>
    <w:rsid w:val="00020B69"/>
    <w:rsid w:val="003D3681"/>
    <w:rsid w:val="00AB4006"/>
    <w:rsid w:val="00B05603"/>
    <w:rsid w:val="00C74C77"/>
    <w:rsid w:val="00F3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45" w:lineRule="exact"/>
      <w:ind w:left="20"/>
    </w:pPr>
    <w:rPr>
      <w:rFonts w:ascii="Carlito" w:eastAsia="Carlito" w:hAnsi="Carlito" w:cs="Carlito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4C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C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4C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C7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45" w:lineRule="exact"/>
      <w:ind w:left="20"/>
    </w:pPr>
    <w:rPr>
      <w:rFonts w:ascii="Carlito" w:eastAsia="Carlito" w:hAnsi="Carlito" w:cs="Carlito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4C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C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4C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C7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943B-4CAD-4FA9-B239-BA476BA0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Morrison</dc:creator>
  <cp:lastModifiedBy>Emma Morrison</cp:lastModifiedBy>
  <cp:revision>2</cp:revision>
  <dcterms:created xsi:type="dcterms:W3CDTF">2020-10-27T14:57:00Z</dcterms:created>
  <dcterms:modified xsi:type="dcterms:W3CDTF">2020-10-27T14:57:00Z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2020-10-07T00:00:00Z</vt:filetime>
  </property>
</Properties>
</file>