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3804DC">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3804DC">
            <w:pPr>
              <w:pStyle w:val="NoSpacing"/>
            </w:pPr>
            <w:r>
              <w:rPr>
                <w:lang w:val="en-GB" w:eastAsia="en-GB"/>
              </w:rPr>
              <mc:AlternateContent>
                <mc:Choice Requires="wps">
                  <w:drawing>
                    <wp:anchor distT="0" distB="0" distL="114300" distR="114300" simplePos="0" relativeHeight="251701248" behindDoc="0" locked="0" layoutInCell="1" allowOverlap="1" wp14:anchorId="1BDD7D80" wp14:editId="1B2467AD">
                      <wp:simplePos x="0" y="0"/>
                      <wp:positionH relativeFrom="column">
                        <wp:posOffset>127000</wp:posOffset>
                      </wp:positionH>
                      <wp:positionV relativeFrom="paragraph">
                        <wp:posOffset>2682875</wp:posOffset>
                      </wp:positionV>
                      <wp:extent cx="4524375" cy="914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524375" cy="914400"/>
                              </a:xfrm>
                              <a:prstGeom prst="rect">
                                <a:avLst/>
                              </a:prstGeom>
                              <a:noFill/>
                              <a:ln w="6350">
                                <a:noFill/>
                              </a:ln>
                              <a:effectLst>
                                <a:glow rad="228600">
                                  <a:schemeClr val="accent2">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3804DC" w:rsidRPr="00573ECA" w:rsidRDefault="003804DC" w:rsidP="003804DC">
                                  <w:pPr>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73ECA">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The Renal Newsletter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0pt;margin-top:211.25pt;width:356.25pt;height:1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" filled="f" stroked="f" strokeweight=".5pt">
                      <v:textbox>
                        <w:txbxContent>
                          <w:p w:rsidR="003804DC" w:rsidRPr="00573ECA" w:rsidRDefault="003804DC" w:rsidP="003804DC">
                            <w:pPr>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73ECA">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The Renal Newsletter </w:t>
                            </w:r>
                          </w:p>
                        </w:txbxContent>
                      </v:textbox>
                    </v:shape>
                  </w:pict>
                </mc:Fallback>
              </mc:AlternateContent>
            </w:r>
            <w:r>
              <w:rPr>
                <w:lang w:val="en-GB" w:eastAsia="en-GB"/>
              </w:rPr>
              <w:drawing>
                <wp:inline distT="0" distB="0" distL="0" distR="0" wp14:anchorId="226999A2" wp14:editId="4837B311">
                  <wp:extent cx="4788186" cy="3368842"/>
                  <wp:effectExtent l="76200" t="76200" r="127000" b="136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8657"/>
                          <a:stretch/>
                        </pic:blipFill>
                        <pic:spPr bwMode="auto">
                          <a:xfrm>
                            <a:off x="0" y="0"/>
                            <a:ext cx="4780870" cy="3363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Default="00A16074">
                  <w:pPr>
                    <w:pStyle w:val="Title"/>
                    <w:rPr>
                      <w:rFonts w:ascii="Trebuchet MS" w:eastAsia="Times New Roman" w:hAnsi="Trebuchet MS" w:cs="Times New Roman"/>
                      <w:sz w:val="56"/>
                    </w:rPr>
                  </w:pPr>
                  <w:sdt>
                    <w:sdtPr>
                      <w:rPr>
                        <w:rFonts w:ascii="Trebuchet MS" w:eastAsia="Times New Roman" w:hAnsi="Trebuchet MS" w:cs="Times New Roman"/>
                        <w:sz w:val="5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3804DC" w:rsidRPr="003804DC">
                        <w:rPr>
                          <w:rFonts w:ascii="Trebuchet MS" w:eastAsia="Times New Roman" w:hAnsi="Trebuchet MS" w:cs="Times New Roman"/>
                          <w:sz w:val="56"/>
                        </w:rPr>
                        <w:t>The Renal Unit Newsletter</w:t>
                      </w:r>
                    </w:sdtContent>
                  </w:sdt>
                </w:p>
                <w:p w:rsidR="003804DC" w:rsidRDefault="003804DC" w:rsidP="003804DC"/>
                <w:p w:rsidR="003804DC" w:rsidRDefault="003804DC" w:rsidP="003804DC"/>
                <w:p w:rsidR="003804DC" w:rsidRDefault="003804DC" w:rsidP="003804DC"/>
                <w:p w:rsidR="003804DC" w:rsidRDefault="003804DC" w:rsidP="003804DC"/>
                <w:p w:rsidR="003804DC" w:rsidRDefault="003804DC" w:rsidP="003804DC"/>
                <w:p w:rsidR="003804DC" w:rsidRPr="003804DC" w:rsidRDefault="003804DC" w:rsidP="003804DC">
                  <w:pPr>
                    <w:jc w:val="right"/>
                  </w:pPr>
                  <w:r>
                    <w:rPr>
                      <w:rFonts w:asciiTheme="majorHAnsi" w:eastAsiaTheme="majorEastAsia" w:hAnsiTheme="majorHAnsi" w:cstheme="majorBidi"/>
                      <w:color w:val="FFFFFF" w:themeColor="background1"/>
                      <w:spacing w:val="5"/>
                      <w:kern w:val="28"/>
                      <w:sz w:val="56"/>
                      <w:szCs w:val="52"/>
                    </w:rPr>
                    <w:t xml:space="preserve">February </w:t>
                  </w:r>
                  <w:r w:rsidRPr="002B60D4">
                    <w:rPr>
                      <w:rFonts w:asciiTheme="majorHAnsi" w:eastAsiaTheme="majorEastAsia" w:hAnsiTheme="majorHAnsi" w:cstheme="majorBidi"/>
                      <w:color w:val="FFFFFF" w:themeColor="background1"/>
                      <w:spacing w:val="5"/>
                      <w:kern w:val="28"/>
                      <w:sz w:val="56"/>
                      <w:szCs w:val="52"/>
                    </w:rPr>
                    <w:t xml:space="preserve"> 201</w:t>
                  </w:r>
                  <w:r w:rsidR="00DF6C80">
                    <w:rPr>
                      <w:rFonts w:asciiTheme="majorHAnsi" w:eastAsiaTheme="majorEastAsia" w:hAnsiTheme="majorHAnsi" w:cstheme="majorBidi"/>
                      <w:color w:val="FFFFFF" w:themeColor="background1"/>
                      <w:spacing w:val="5"/>
                      <w:kern w:val="28"/>
                      <w:sz w:val="56"/>
                      <w:szCs w:val="52"/>
                    </w:rPr>
                    <w:t>8</w:t>
                  </w:r>
                </w:p>
                <w:p w:rsidR="0001065E" w:rsidRDefault="0001065E">
                  <w:pPr>
                    <w:pStyle w:val="Subtitle"/>
                  </w:pPr>
                </w:p>
              </w:tc>
            </w:tr>
            <w:tr w:rsidR="0001065E">
              <w:trPr>
                <w:trHeight w:val="3312"/>
              </w:trPr>
              <w:tc>
                <w:tcPr>
                  <w:tcW w:w="5000" w:type="pct"/>
                  <w:vAlign w:val="bottom"/>
                </w:tcPr>
                <w:p w:rsidR="0001065E" w:rsidRDefault="00A16074">
                  <w:pPr>
                    <w:pStyle w:val="Subtitle"/>
                  </w:pPr>
                  <w:sdt>
                    <w:sdtPr>
                      <w:alias w:val="Issue Date"/>
                      <w:tag w:val="Issue Date"/>
                      <w:id w:val="-191461034"/>
                      <w:temporary/>
                      <w:showingPlcHdr/>
                    </w:sdtPr>
                    <w:sdtEndPr/>
                    <w:sdtContent>
                      <w:r w:rsidR="00797CD0">
                        <w:t>Issue Date</w:t>
                      </w:r>
                    </w:sdtContent>
                  </w:sdt>
                </w:p>
              </w:tc>
            </w:tr>
          </w:tbl>
          <w:p w:rsidR="0001065E" w:rsidRDefault="0001065E">
            <w:pPr>
              <w:pStyle w:val="Subtitle"/>
            </w:pPr>
          </w:p>
        </w:tc>
      </w:tr>
      <w:tr w:rsidR="0001065E" w:rsidTr="003804DC">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rsidTr="003804DC">
        <w:trPr>
          <w:cantSplit/>
          <w:trHeight w:val="360"/>
          <w:jc w:val="center"/>
        </w:trPr>
        <w:tc>
          <w:tcPr>
            <w:tcW w:w="7660" w:type="dxa"/>
            <w:shd w:val="clear" w:color="auto" w:fill="FFA830" w:themeFill="accent2"/>
            <w:tcMar>
              <w:left w:w="0" w:type="dxa"/>
              <w:right w:w="115" w:type="dxa"/>
            </w:tcMar>
            <w:vAlign w:val="center"/>
          </w:tcPr>
          <w:p w:rsidR="0001065E" w:rsidRDefault="003804DC" w:rsidP="003804DC">
            <w:pPr>
              <w:pStyle w:val="Heading4"/>
              <w:outlineLvl w:val="3"/>
            </w:pPr>
            <w:r>
              <w:t>Working together for patients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pPr>
              <w:pStyle w:val="Heading4"/>
              <w:outlineLvl w:val="3"/>
            </w:pPr>
            <w:r>
              <w:t>In This Issue</w:t>
            </w:r>
          </w:p>
        </w:tc>
      </w:tr>
    </w:tbl>
    <w:p w:rsidR="0001065E" w:rsidRDefault="0001065E">
      <w:pPr>
        <w:sectPr w:rsidR="0001065E">
          <w:headerReference w:type="default" r:id="rId11"/>
          <w:headerReference w:type="first" r:id="rId12"/>
          <w:pgSz w:w="12240" w:h="15840" w:code="1"/>
          <w:pgMar w:top="720" w:right="576" w:bottom="720" w:left="576" w:header="360" w:footer="720" w:gutter="0"/>
          <w:cols w:space="720"/>
          <w:titlePg/>
          <w:docGrid w:linePitch="360"/>
        </w:sectPr>
      </w:pPr>
    </w:p>
    <w:p w:rsidR="00AB603E" w:rsidRDefault="00AB603E" w:rsidP="00AB603E">
      <w:pPr>
        <w:pStyle w:val="Name"/>
        <w:rPr>
          <w:lang w:val="en-GB"/>
        </w:rPr>
      </w:pPr>
      <w:r>
        <w:rPr>
          <w:noProof/>
          <w:lang w:val="en-GB" w:eastAsia="en-GB"/>
        </w:rPr>
        <w:drawing>
          <wp:anchor distT="0" distB="0" distL="114300" distR="114300" simplePos="0" relativeHeight="251721728" behindDoc="0" locked="0" layoutInCell="1" allowOverlap="1" wp14:anchorId="630978AE" wp14:editId="7D6796F4">
            <wp:simplePos x="0" y="0"/>
            <wp:positionH relativeFrom="column">
              <wp:posOffset>1761590</wp:posOffset>
            </wp:positionH>
            <wp:positionV relativeFrom="paragraph">
              <wp:posOffset>1216737</wp:posOffset>
            </wp:positionV>
            <wp:extent cx="2051050" cy="1153160"/>
            <wp:effectExtent l="67945" t="84455" r="131445" b="131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21_145254.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051050" cy="1153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lang w:val="en-GB"/>
        </w:rPr>
        <w:t>C</w:t>
      </w:r>
      <w:r w:rsidRPr="006B255A">
        <w:rPr>
          <w:lang w:val="en-GB"/>
        </w:rPr>
        <w:t>hristmas has been and gone on the renal unit and a happy new year to all</w:t>
      </w:r>
      <w:r w:rsidR="006871AE">
        <w:rPr>
          <w:lang w:val="en-GB"/>
        </w:rPr>
        <w:t>.</w:t>
      </w:r>
    </w:p>
    <w:p w:rsidR="00AB603E" w:rsidRPr="006B255A" w:rsidRDefault="00AB603E" w:rsidP="00AB603E">
      <w:pPr>
        <w:pStyle w:val="Name"/>
        <w:rPr>
          <w:lang w:val="en-GB"/>
        </w:rPr>
      </w:pPr>
      <w:r w:rsidRPr="006B255A">
        <w:rPr>
          <w:lang w:val="en-GB"/>
        </w:rPr>
        <w:t>Again we enjoyed the Xmas parties on the unit and thanks to all staff who helped and got into the Christmas mood</w:t>
      </w:r>
      <w:r w:rsidR="006871AE">
        <w:rPr>
          <w:lang w:val="en-GB"/>
        </w:rPr>
        <w:t>.</w:t>
      </w:r>
    </w:p>
    <w:p w:rsidR="00AB603E" w:rsidRPr="006B255A" w:rsidRDefault="00AB603E" w:rsidP="00AB603E">
      <w:pPr>
        <w:pStyle w:val="Name"/>
        <w:rPr>
          <w:lang w:val="en-GB"/>
        </w:rPr>
      </w:pPr>
      <w:r>
        <w:rPr>
          <w:noProof/>
          <w:lang w:val="en-GB" w:eastAsia="en-GB"/>
        </w:rPr>
        <w:drawing>
          <wp:anchor distT="0" distB="0" distL="114300" distR="114300" simplePos="0" relativeHeight="251727872" behindDoc="0" locked="0" layoutInCell="1" allowOverlap="1" wp14:anchorId="7C262C13" wp14:editId="5F75BDF3">
            <wp:simplePos x="0" y="0"/>
            <wp:positionH relativeFrom="column">
              <wp:posOffset>3114324</wp:posOffset>
            </wp:positionH>
            <wp:positionV relativeFrom="paragraph">
              <wp:posOffset>1049339</wp:posOffset>
            </wp:positionV>
            <wp:extent cx="1939925" cy="1090930"/>
            <wp:effectExtent l="195898" t="185102" r="199072" b="199073"/>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21_145518.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939925" cy="10909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25824" behindDoc="1" locked="0" layoutInCell="1" allowOverlap="1" wp14:anchorId="46BD1673" wp14:editId="5F1322AD">
            <wp:simplePos x="0" y="0"/>
            <wp:positionH relativeFrom="column">
              <wp:posOffset>1837055</wp:posOffset>
            </wp:positionH>
            <wp:positionV relativeFrom="paragraph">
              <wp:posOffset>960120</wp:posOffset>
            </wp:positionV>
            <wp:extent cx="2112010" cy="1187450"/>
            <wp:effectExtent l="367030" t="109220" r="331470" b="1219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21_145050.jpg"/>
                    <pic:cNvPicPr/>
                  </pic:nvPicPr>
                  <pic:blipFill>
                    <a:blip r:embed="rId15" cstate="print">
                      <a:extLst>
                        <a:ext uri="{28A0092B-C50C-407E-A947-70E740481C1C}">
                          <a14:useLocalDpi xmlns:a14="http://schemas.microsoft.com/office/drawing/2010/main" val="0"/>
                        </a:ext>
                      </a:extLst>
                    </a:blip>
                    <a:stretch>
                      <a:fillRect/>
                    </a:stretch>
                  </pic:blipFill>
                  <pic:spPr>
                    <a:xfrm rot="3730526">
                      <a:off x="0" y="0"/>
                      <a:ext cx="2112010" cy="1187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B255A">
        <w:rPr>
          <w:lang w:val="en-GB"/>
        </w:rPr>
        <w:t xml:space="preserve">Gwen (the sister of transplant patient Stephen Goy) kindly made some </w:t>
      </w:r>
      <w:proofErr w:type="spellStart"/>
      <w:proofErr w:type="gramStart"/>
      <w:r w:rsidRPr="006B255A">
        <w:rPr>
          <w:lang w:val="en-GB"/>
        </w:rPr>
        <w:t>xmas</w:t>
      </w:r>
      <w:proofErr w:type="spellEnd"/>
      <w:proofErr w:type="gramEnd"/>
      <w:r w:rsidRPr="006B255A">
        <w:rPr>
          <w:lang w:val="en-GB"/>
        </w:rPr>
        <w:t xml:space="preserve"> crackers for us again which were sold on the unit. This raising £47 which was then spent on </w:t>
      </w:r>
      <w:proofErr w:type="spellStart"/>
      <w:r w:rsidRPr="006B255A">
        <w:rPr>
          <w:lang w:val="en-GB"/>
        </w:rPr>
        <w:t>pressies</w:t>
      </w:r>
      <w:proofErr w:type="spellEnd"/>
      <w:r w:rsidRPr="006B255A">
        <w:rPr>
          <w:lang w:val="en-GB"/>
        </w:rPr>
        <w:t xml:space="preserve"> for a free patient </w:t>
      </w:r>
      <w:proofErr w:type="spellStart"/>
      <w:proofErr w:type="gramStart"/>
      <w:r w:rsidRPr="006B255A">
        <w:rPr>
          <w:lang w:val="en-GB"/>
        </w:rPr>
        <w:t>xmas</w:t>
      </w:r>
      <w:proofErr w:type="spellEnd"/>
      <w:proofErr w:type="gramEnd"/>
      <w:r w:rsidRPr="006B255A">
        <w:rPr>
          <w:lang w:val="en-GB"/>
        </w:rPr>
        <w:t xml:space="preserve"> raffle. Some lucky patients went home with a prize.</w:t>
      </w:r>
      <w:r w:rsidRPr="00AB603E">
        <w:rPr>
          <w:noProof/>
          <w:lang w:val="en-GB" w:eastAsia="en-GB"/>
        </w:rPr>
        <w:t xml:space="preserve"> </w:t>
      </w:r>
    </w:p>
    <w:p w:rsidR="00AB603E" w:rsidRPr="006B255A" w:rsidRDefault="00AB603E" w:rsidP="00AB603E">
      <w:pPr>
        <w:pStyle w:val="Name"/>
        <w:rPr>
          <w:lang w:val="en-GB"/>
        </w:rPr>
      </w:pPr>
      <w:r>
        <w:rPr>
          <w:noProof/>
          <w:lang w:val="en-GB" w:eastAsia="en-GB"/>
        </w:rPr>
        <w:drawing>
          <wp:anchor distT="0" distB="0" distL="114300" distR="114300" simplePos="0" relativeHeight="251718656" behindDoc="1" locked="0" layoutInCell="1" allowOverlap="1" wp14:anchorId="62E76E5D" wp14:editId="6381D966">
            <wp:simplePos x="0" y="0"/>
            <wp:positionH relativeFrom="column">
              <wp:posOffset>1232268</wp:posOffset>
            </wp:positionH>
            <wp:positionV relativeFrom="paragraph">
              <wp:posOffset>170180</wp:posOffset>
            </wp:positionV>
            <wp:extent cx="1510665" cy="1536065"/>
            <wp:effectExtent l="0" t="0" r="0" b="698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PA LOGO ONLY.jpg"/>
                    <pic:cNvPicPr/>
                  </pic:nvPicPr>
                  <pic:blipFill rotWithShape="1">
                    <a:blip r:embed="rId16" cstate="print">
                      <a:extLst>
                        <a:ext uri="{28A0092B-C50C-407E-A947-70E740481C1C}">
                          <a14:useLocalDpi xmlns:a14="http://schemas.microsoft.com/office/drawing/2010/main" val="0"/>
                        </a:ext>
                      </a:extLst>
                    </a:blip>
                    <a:srcRect l="68919" t="2548" r="4504" b="78342"/>
                    <a:stretch/>
                  </pic:blipFill>
                  <pic:spPr bwMode="auto">
                    <a:xfrm>
                      <a:off x="0" y="0"/>
                      <a:ext cx="1510665" cy="1536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255A">
        <w:rPr>
          <w:lang w:val="en-GB"/>
        </w:rPr>
        <w:t>Hopefully there will be other things</w:t>
      </w:r>
      <w:r>
        <w:rPr>
          <w:lang w:val="en-GB"/>
        </w:rPr>
        <w:t xml:space="preserve"> </w:t>
      </w:r>
      <w:r w:rsidRPr="006B255A">
        <w:rPr>
          <w:lang w:val="en-GB"/>
        </w:rPr>
        <w:t>coming up throughout the year.</w:t>
      </w:r>
    </w:p>
    <w:p w:rsidR="00AB603E" w:rsidRPr="006B255A" w:rsidRDefault="00AB603E" w:rsidP="00AB603E">
      <w:pPr>
        <w:pStyle w:val="Name"/>
        <w:rPr>
          <w:lang w:val="en-GB"/>
        </w:rPr>
      </w:pPr>
      <w:r w:rsidRPr="006B255A">
        <w:rPr>
          <w:lang w:val="en-GB"/>
        </w:rPr>
        <w:t>Best wishes and regards from</w:t>
      </w:r>
    </w:p>
    <w:p w:rsidR="0063485A" w:rsidRPr="006871AE" w:rsidRDefault="00AB603E" w:rsidP="00AB603E">
      <w:pPr>
        <w:rPr>
          <w:sz w:val="22"/>
          <w:lang w:val="en"/>
        </w:rPr>
      </w:pPr>
      <w:r w:rsidRPr="006871AE">
        <w:rPr>
          <w:sz w:val="22"/>
          <w:lang w:val="en-GB"/>
        </w:rPr>
        <w:t>Maureen (BAKPA treasurer</w:t>
      </w:r>
      <w:r w:rsidR="006871AE">
        <w:rPr>
          <w:sz w:val="22"/>
          <w:lang w:val="en-GB"/>
        </w:rPr>
        <w:t>)</w:t>
      </w:r>
    </w:p>
    <w:p w:rsidR="0063485A" w:rsidRDefault="0063485A" w:rsidP="0063485A">
      <w:pPr>
        <w:rPr>
          <w:lang w:val="en"/>
        </w:rPr>
      </w:pPr>
    </w:p>
    <w:p w:rsidR="0063485A" w:rsidRDefault="0063485A" w:rsidP="0063485A">
      <w:pPr>
        <w:rPr>
          <w:lang w:val="en"/>
        </w:rPr>
      </w:pPr>
    </w:p>
    <w:p w:rsidR="0063485A" w:rsidRDefault="0063485A" w:rsidP="0063485A">
      <w:pPr>
        <w:rPr>
          <w:lang w:val="en"/>
        </w:rPr>
      </w:pPr>
    </w:p>
    <w:p w:rsidR="00AB603E" w:rsidRDefault="00AB603E" w:rsidP="0063485A">
      <w:pPr>
        <w:rPr>
          <w:lang w:val="en"/>
        </w:rPr>
      </w:pPr>
    </w:p>
    <w:p w:rsidR="00DC52CE" w:rsidRDefault="00DC52CE" w:rsidP="0063485A">
      <w:pPr>
        <w:rPr>
          <w:lang w:val="en"/>
        </w:rPr>
      </w:pPr>
    </w:p>
    <w:p w:rsidR="00AB603E" w:rsidRDefault="00AB603E" w:rsidP="0063485A">
      <w:pPr>
        <w:rPr>
          <w:lang w:val="en"/>
        </w:rPr>
      </w:pPr>
    </w:p>
    <w:p w:rsidR="00AB603E" w:rsidRDefault="00AB603E" w:rsidP="0063485A">
      <w:pPr>
        <w:rPr>
          <w:lang w:val="en"/>
        </w:rPr>
      </w:pPr>
    </w:p>
    <w:p w:rsidR="00DC52CE" w:rsidRDefault="00DC52CE" w:rsidP="0063485A">
      <w:pPr>
        <w:rPr>
          <w:lang w:val="en"/>
        </w:rPr>
      </w:pPr>
    </w:p>
    <w:p w:rsidR="00DC52CE" w:rsidRDefault="00DC52CE" w:rsidP="0063485A">
      <w:pPr>
        <w:rPr>
          <w:lang w:val="en"/>
        </w:rPr>
      </w:pPr>
    </w:p>
    <w:p w:rsidR="0063485A" w:rsidRDefault="0063485A" w:rsidP="0063485A">
      <w:pPr>
        <w:rPr>
          <w:lang w:val="en"/>
        </w:rPr>
      </w:pPr>
    </w:p>
    <w:p w:rsidR="0001065E" w:rsidRDefault="007C4AD4">
      <w:pPr>
        <w:pStyle w:val="Sidebarphoto"/>
      </w:pPr>
      <w:r>
        <w:rPr>
          <w:rFonts w:ascii="Arial" w:hAnsi="Arial" w:cs="Arial"/>
          <w:color w:val="0000FF"/>
          <w:sz w:val="27"/>
          <w:szCs w:val="27"/>
          <w:lang w:val="en-GB" w:eastAsia="en-GB"/>
        </w:rPr>
        <mc:AlternateContent>
          <mc:Choice Requires="wps">
            <w:drawing>
              <wp:anchor distT="0" distB="0" distL="114300" distR="114300" simplePos="0" relativeHeight="251730944" behindDoc="0" locked="0" layoutInCell="1" allowOverlap="1">
                <wp:simplePos x="0" y="0"/>
                <wp:positionH relativeFrom="column">
                  <wp:posOffset>2271890</wp:posOffset>
                </wp:positionH>
                <wp:positionV relativeFrom="paragraph">
                  <wp:posOffset>-2547338</wp:posOffset>
                </wp:positionV>
                <wp:extent cx="226272" cy="197556"/>
                <wp:effectExtent l="0" t="0" r="2540" b="0"/>
                <wp:wrapNone/>
                <wp:docPr id="18" name="Rectangle 18"/>
                <wp:cNvGraphicFramePr/>
                <a:graphic xmlns:a="http://schemas.openxmlformats.org/drawingml/2006/main">
                  <a:graphicData uri="http://schemas.microsoft.com/office/word/2010/wordprocessingShape">
                    <wps:wsp>
                      <wps:cNvSpPr/>
                      <wps:spPr>
                        <a:xfrm>
                          <a:off x="0" y="0"/>
                          <a:ext cx="226272" cy="197556"/>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178.9pt;margin-top:-200.6pt;width:17.8pt;height:15.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" fillcolor="white [3201]" stroked="f" strokeweight="2pt"/>
            </w:pict>
          </mc:Fallback>
        </mc:AlternateContent>
      </w:r>
      <w:r w:rsidR="00F71182">
        <w:rPr>
          <w:rFonts w:ascii="Arial" w:hAnsi="Arial" w:cs="Arial"/>
          <w:color w:val="0000FF"/>
          <w:sz w:val="27"/>
          <w:szCs w:val="27"/>
          <w:lang w:val="en-GB" w:eastAsia="en-GB"/>
        </w:rPr>
        <w:drawing>
          <wp:anchor distT="0" distB="0" distL="114300" distR="114300" simplePos="0" relativeHeight="251719680" behindDoc="0" locked="0" layoutInCell="1" allowOverlap="1" wp14:anchorId="25B5B592" wp14:editId="47036506">
            <wp:simplePos x="0" y="0"/>
            <wp:positionH relativeFrom="column">
              <wp:posOffset>4195445</wp:posOffset>
            </wp:positionH>
            <wp:positionV relativeFrom="paragraph">
              <wp:posOffset>-2929890</wp:posOffset>
            </wp:positionV>
            <wp:extent cx="524510" cy="744855"/>
            <wp:effectExtent l="0" t="0" r="8890" b="0"/>
            <wp:wrapNone/>
            <wp:docPr id="43" name="Picture 43" descr="Image result for renal research logo">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nal research logo">
                      <a:hlinkClick r:id="rId17" tgtFrame="&quot;_blank&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56428"/>
                    <a:stretch/>
                  </pic:blipFill>
                  <pic:spPr bwMode="auto">
                    <a:xfrm rot="10800000">
                      <a:off x="0" y="0"/>
                      <a:ext cx="524510" cy="744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446A">
        <w:rPr>
          <w:lang w:val="en-GB" w:eastAsia="en-GB"/>
        </w:rPr>
        <mc:AlternateContent>
          <mc:Choice Requires="wps">
            <w:drawing>
              <wp:anchor distT="0" distB="0" distL="114300" distR="114300" simplePos="0" relativeHeight="251657216" behindDoc="0" locked="0" layoutInCell="0" allowOverlap="1" wp14:anchorId="6D6787B8" wp14:editId="37CE841F">
                <wp:simplePos x="0" y="0"/>
                <wp:positionH relativeFrom="margin">
                  <wp:posOffset>-5080</wp:posOffset>
                </wp:positionH>
                <wp:positionV relativeFrom="page">
                  <wp:posOffset>4323080</wp:posOffset>
                </wp:positionV>
                <wp:extent cx="4524375" cy="890270"/>
                <wp:effectExtent l="0" t="0" r="9525" b="5080"/>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890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603E" w:rsidRPr="00AB603E" w:rsidRDefault="00AB603E" w:rsidP="00AB603E">
                            <w:pPr>
                              <w:pStyle w:val="Name"/>
                              <w:rPr>
                                <w:rFonts w:asciiTheme="majorHAnsi" w:eastAsiaTheme="majorEastAsia" w:hAnsiTheme="majorHAnsi" w:cstheme="majorBidi"/>
                                <w:bCs/>
                                <w:color w:val="000000" w:themeColor="text1"/>
                                <w:sz w:val="56"/>
                                <w:szCs w:val="28"/>
                              </w:rPr>
                            </w:pPr>
                            <w:r w:rsidRPr="00AB603E">
                              <w:rPr>
                                <w:rFonts w:asciiTheme="majorHAnsi" w:eastAsiaTheme="majorEastAsia" w:hAnsiTheme="majorHAnsi" w:cstheme="majorBidi"/>
                                <w:bCs/>
                                <w:color w:val="000000" w:themeColor="text1"/>
                                <w:sz w:val="56"/>
                                <w:szCs w:val="28"/>
                              </w:rPr>
                              <w:t xml:space="preserve">BAKPA’s Christmas </w:t>
                            </w:r>
                          </w:p>
                          <w:p w:rsidR="00AB603E" w:rsidRDefault="00797CD0" w:rsidP="00AB603E">
                            <w:pPr>
                              <w:pStyle w:val="Name"/>
                            </w:pPr>
                            <w:proofErr w:type="gramStart"/>
                            <w:r>
                              <w:rPr>
                                <w:rStyle w:val="Emphasis"/>
                              </w:rPr>
                              <w:t>by</w:t>
                            </w:r>
                            <w:proofErr w:type="gramEnd"/>
                            <w:r>
                              <w:t xml:space="preserve"> </w:t>
                            </w:r>
                            <w:r w:rsidR="00AB603E">
                              <w:t>Maureen Cain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4pt;margin-top:340.4pt;width:356.25pt;height:70.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" o:allowincell="f" filled="f" stroked="f" strokeweight=".5pt">
                <v:textbox inset="0,0,0,0">
                  <w:txbxContent>
                    <w:p w:rsidR="00AB603E" w:rsidRPr="00AB603E" w:rsidRDefault="00AB603E" w:rsidP="00AB603E">
                      <w:pPr>
                        <w:pStyle w:val="Name"/>
                        <w:rPr>
                          <w:rFonts w:asciiTheme="majorHAnsi" w:eastAsiaTheme="majorEastAsia" w:hAnsiTheme="majorHAnsi" w:cstheme="majorBidi"/>
                          <w:bCs/>
                          <w:color w:val="000000" w:themeColor="text1"/>
                          <w:sz w:val="56"/>
                          <w:szCs w:val="28"/>
                        </w:rPr>
                      </w:pPr>
                      <w:r w:rsidRPr="00AB603E">
                        <w:rPr>
                          <w:rFonts w:asciiTheme="majorHAnsi" w:eastAsiaTheme="majorEastAsia" w:hAnsiTheme="majorHAnsi" w:cstheme="majorBidi"/>
                          <w:bCs/>
                          <w:color w:val="000000" w:themeColor="text1"/>
                          <w:sz w:val="56"/>
                          <w:szCs w:val="28"/>
                        </w:rPr>
                        <w:t xml:space="preserve">BAKPA’s Christmas </w:t>
                      </w:r>
                    </w:p>
                    <w:p w:rsidR="00AB603E" w:rsidRDefault="00797CD0" w:rsidP="00AB603E">
                      <w:pPr>
                        <w:pStyle w:val="Name"/>
                      </w:pPr>
                      <w:proofErr w:type="gramStart"/>
                      <w:r>
                        <w:rPr>
                          <w:rStyle w:val="Emphasis"/>
                        </w:rPr>
                        <w:t>by</w:t>
                      </w:r>
                      <w:proofErr w:type="gramEnd"/>
                      <w:r>
                        <w:t xml:space="preserve"> </w:t>
                      </w:r>
                      <w:r w:rsidR="00AB603E">
                        <w:t>Maureen Cain</w:t>
                      </w:r>
                    </w:p>
                  </w:txbxContent>
                </v:textbox>
                <w10:wrap type="square" anchorx="margin" anchory="page"/>
              </v:shape>
            </w:pict>
          </mc:Fallback>
        </mc:AlternateContent>
      </w:r>
      <w:r w:rsidR="00AB603E">
        <w:rPr>
          <w:lang w:val="en-GB" w:eastAsia="en-GB"/>
        </w:rPr>
        <w:drawing>
          <wp:anchor distT="0" distB="0" distL="114300" distR="114300" simplePos="0" relativeHeight="251723776" behindDoc="0" locked="0" layoutInCell="1" allowOverlap="1" wp14:anchorId="08AF70DB" wp14:editId="4D8941FF">
            <wp:simplePos x="0" y="0"/>
            <wp:positionH relativeFrom="column">
              <wp:posOffset>1118937</wp:posOffset>
            </wp:positionH>
            <wp:positionV relativeFrom="paragraph">
              <wp:posOffset>-2350001</wp:posOffset>
            </wp:positionV>
            <wp:extent cx="858160" cy="2005263"/>
            <wp:effectExtent l="171450" t="171450" r="380365" b="3575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21_1744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7250" cy="200313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97CD0">
        <w:br w:type="column"/>
      </w:r>
      <w:r w:rsidR="00797CD0">
        <w:rPr>
          <w:lang w:val="en-GB" w:eastAsia="en-GB"/>
        </w:rPr>
        <w:lastRenderedPageBreak/>
        <w:drawing>
          <wp:inline distT="0" distB="0" distL="0" distR="0" wp14:anchorId="2EE21E98" wp14:editId="33BC8543">
            <wp:extent cx="2406316" cy="961624"/>
            <wp:effectExtent l="57150" t="57150" r="51435" b="4826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19117" b="37226"/>
                    <a:stretch/>
                  </pic:blipFill>
                  <pic:spPr bwMode="auto">
                    <a:xfrm>
                      <a:off x="0" y="0"/>
                      <a:ext cx="2447954" cy="978264"/>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373E0F">
      <w:pPr>
        <w:pStyle w:val="SidebarHeading"/>
      </w:pPr>
      <w:r>
        <w:t xml:space="preserve">Renal Research </w:t>
      </w:r>
    </w:p>
    <w:p w:rsidR="0001065E" w:rsidRDefault="00093277">
      <w:pPr>
        <w:pStyle w:val="SidebarText"/>
      </w:pPr>
      <w:r>
        <w:t>Did you know we are an active renal research unit!? Find out the research projects the team is working on and how you can get involved.</w:t>
      </w:r>
    </w:p>
    <w:p w:rsidR="0001065E" w:rsidRDefault="00797CD0">
      <w:pPr>
        <w:pStyle w:val="PageReference"/>
        <w:rPr>
          <w:rStyle w:val="PageNumber"/>
          <w:color w:val="000000" w:themeColor="text1"/>
          <w14:textFill>
            <w14:solidFill>
              <w14:schemeClr w14:val="tx1">
                <w14:lumMod w14:val="65000"/>
                <w14:lumOff w14:val="35000"/>
                <w14:lumMod w14:val="65000"/>
                <w14:lumOff w14:val="35000"/>
                <w14:lumMod w14:val="65000"/>
              </w14:schemeClr>
            </w14:solidFill>
          </w14:textFill>
        </w:rPr>
      </w:pPr>
      <w:r>
        <w:rPr>
          <w:rStyle w:val="PageNumber"/>
          <w:color w:val="000000" w:themeColor="text1"/>
          <w14:textFill>
            <w14:solidFill>
              <w14:schemeClr w14:val="tx1">
                <w14:lumMod w14:val="65000"/>
                <w14:lumOff w14:val="35000"/>
                <w14:lumMod w14:val="65000"/>
                <w14:lumOff w14:val="35000"/>
                <w14:lumMod w14:val="65000"/>
              </w14:schemeClr>
            </w14:solidFill>
          </w14:textFill>
        </w:rPr>
        <w:t xml:space="preserve">Page </w:t>
      </w:r>
      <w:r w:rsidR="00373E0F">
        <w:rPr>
          <w:rStyle w:val="PageNumber"/>
          <w:color w:val="000000" w:themeColor="text1"/>
          <w14:textFill>
            <w14:solidFill>
              <w14:schemeClr w14:val="tx1">
                <w14:lumMod w14:val="65000"/>
                <w14:lumOff w14:val="35000"/>
                <w14:lumMod w14:val="65000"/>
                <w14:lumOff w14:val="35000"/>
                <w14:lumMod w14:val="65000"/>
              </w14:schemeClr>
            </w14:solidFill>
          </w14:textFill>
        </w:rPr>
        <w:t>4</w:t>
      </w:r>
    </w:p>
    <w:p w:rsidR="0001065E" w:rsidRDefault="004E395B">
      <w:pPr>
        <w:pStyle w:val="Sidebarphoto"/>
      </w:pPr>
      <w:r w:rsidRPr="008D7335">
        <w:rPr>
          <w:lang w:val="en-GB" w:eastAsia="en-GB"/>
        </w:rPr>
        <w:drawing>
          <wp:anchor distT="0" distB="0" distL="114300" distR="114300" simplePos="0" relativeHeight="251732992" behindDoc="0" locked="0" layoutInCell="1" allowOverlap="1" wp14:anchorId="5A8810E1" wp14:editId="30FC804D">
            <wp:simplePos x="0" y="0"/>
            <wp:positionH relativeFrom="column">
              <wp:posOffset>-140602</wp:posOffset>
            </wp:positionH>
            <wp:positionV relativeFrom="paragraph">
              <wp:posOffset>85376</wp:posOffset>
            </wp:positionV>
            <wp:extent cx="2330245" cy="1529917"/>
            <wp:effectExtent l="0" t="0" r="0" b="0"/>
            <wp:wrapNone/>
            <wp:docPr id="21" name="Picture 21" descr="Image result for health and cultur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lth and cultur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2933" cy="1531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8D3" w:rsidRDefault="002C58D3">
      <w:pPr>
        <w:pStyle w:val="Sidebarphoto"/>
      </w:pPr>
    </w:p>
    <w:p w:rsidR="002C58D3" w:rsidRDefault="002C58D3">
      <w:pPr>
        <w:pStyle w:val="Sidebarphoto"/>
      </w:pPr>
    </w:p>
    <w:p w:rsidR="002C58D3" w:rsidRDefault="002C58D3">
      <w:pPr>
        <w:pStyle w:val="Sidebarphoto"/>
      </w:pPr>
    </w:p>
    <w:p w:rsidR="002C58D3" w:rsidRDefault="002C58D3">
      <w:pPr>
        <w:pStyle w:val="Sidebarphoto"/>
      </w:pPr>
    </w:p>
    <w:p w:rsidR="002C58D3" w:rsidRDefault="002C58D3">
      <w:pPr>
        <w:pStyle w:val="Sidebarphoto"/>
      </w:pPr>
    </w:p>
    <w:p w:rsidR="002C58D3" w:rsidRDefault="002C58D3">
      <w:pPr>
        <w:pStyle w:val="Sidebarphoto"/>
      </w:pPr>
    </w:p>
    <w:p w:rsidR="002C58D3" w:rsidRDefault="002C58D3">
      <w:pPr>
        <w:pStyle w:val="Sidebarphoto"/>
      </w:pPr>
    </w:p>
    <w:p w:rsidR="002C58D3" w:rsidRDefault="002C58D3">
      <w:pPr>
        <w:pStyle w:val="Sidebarphoto"/>
      </w:pPr>
    </w:p>
    <w:p w:rsidR="002C58D3" w:rsidRDefault="002C58D3">
      <w:pPr>
        <w:pStyle w:val="Sidebarphoto"/>
      </w:pPr>
    </w:p>
    <w:p w:rsidR="002C58D3" w:rsidRDefault="002C58D3">
      <w:pPr>
        <w:pStyle w:val="Sidebarphoto"/>
      </w:pPr>
    </w:p>
    <w:p w:rsidR="002C58D3" w:rsidRDefault="002C58D3">
      <w:pPr>
        <w:pStyle w:val="Sidebarphoto"/>
      </w:pPr>
    </w:p>
    <w:p w:rsidR="002C58D3" w:rsidRDefault="002C58D3">
      <w:pPr>
        <w:pStyle w:val="Sidebarphoto"/>
      </w:pPr>
    </w:p>
    <w:p w:rsidR="002C58D3" w:rsidRDefault="002C58D3">
      <w:pPr>
        <w:pStyle w:val="Sidebarphoto"/>
      </w:pPr>
    </w:p>
    <w:p w:rsidR="002C58D3" w:rsidRDefault="002C58D3">
      <w:pPr>
        <w:pStyle w:val="Sidebarphoto"/>
      </w:pPr>
    </w:p>
    <w:p w:rsidR="002C58D3" w:rsidRDefault="002C58D3">
      <w:pPr>
        <w:pStyle w:val="Sidebarphoto"/>
      </w:pPr>
    </w:p>
    <w:p w:rsidR="004E395B" w:rsidRDefault="004E395B">
      <w:pPr>
        <w:pStyle w:val="SidebarHeading"/>
        <w:rPr>
          <w:bCs/>
        </w:rPr>
      </w:pPr>
    </w:p>
    <w:p w:rsidR="0001065E" w:rsidRDefault="005669AE">
      <w:pPr>
        <w:pStyle w:val="SidebarHeading"/>
        <w:rPr>
          <w:rFonts w:asciiTheme="minorHAnsi" w:hAnsiTheme="minorHAnsi"/>
          <w:bCs/>
          <w:color w:val="262626" w:themeColor="text1" w:themeTint="D9"/>
          <w:sz w:val="18"/>
          <w:szCs w:val="22"/>
        </w:rPr>
      </w:pPr>
      <w:r w:rsidRPr="005669AE">
        <w:rPr>
          <w:bCs/>
        </w:rPr>
        <w:t>The role of our Renal Cultural and Health Improvement Officer</w:t>
      </w:r>
    </w:p>
    <w:p w:rsidR="00326DA6" w:rsidRPr="00326DA6" w:rsidRDefault="00326DA6" w:rsidP="00326DA6">
      <w:pPr>
        <w:pStyle w:val="SidebarText"/>
        <w:rPr>
          <w:bCs/>
        </w:rPr>
      </w:pPr>
      <w:r>
        <w:t xml:space="preserve">Find out about our </w:t>
      </w:r>
      <w:r w:rsidRPr="00326DA6">
        <w:rPr>
          <w:bCs/>
        </w:rPr>
        <w:t>Renal Cultural and Health Improvement Officer</w:t>
      </w:r>
      <w:r w:rsidRPr="00563373">
        <w:t xml:space="preserve">) and responsibilities include </w:t>
      </w:r>
      <w:r w:rsidR="00093277">
        <w:t xml:space="preserve">links and referrals </w:t>
      </w:r>
      <w:r w:rsidR="00093277" w:rsidRPr="00093277">
        <w:t>to local social healthcare services for all of our renal patients</w:t>
      </w:r>
    </w:p>
    <w:p w:rsidR="0001065E" w:rsidRDefault="00797CD0">
      <w:pPr>
        <w:pStyle w:val="PageReference"/>
      </w:pPr>
      <w:r>
        <w:t xml:space="preserve">Page </w:t>
      </w:r>
      <w:r w:rsidR="005669AE">
        <w:t>5</w:t>
      </w:r>
    </w:p>
    <w:p w:rsidR="0001065E" w:rsidRDefault="00797CD0">
      <w:r>
        <w:rPr>
          <w:noProof/>
          <w:lang w:val="en-GB" w:eastAsia="en-GB"/>
        </w:rPr>
        <w:lastRenderedPageBreak/>
        <mc:AlternateContent>
          <mc:Choice Requires="wps">
            <w:drawing>
              <wp:inline distT="0" distB="0" distL="0" distR="0" wp14:anchorId="2099FD72" wp14:editId="4E9CD003">
                <wp:extent cx="3633537" cy="1532021"/>
                <wp:effectExtent l="0" t="0" r="5080" b="11430"/>
                <wp:docPr id="10" name="Text Box 10"/>
                <wp:cNvGraphicFramePr/>
                <a:graphic xmlns:a="http://schemas.openxmlformats.org/drawingml/2006/main">
                  <a:graphicData uri="http://schemas.microsoft.com/office/word/2010/wordprocessingShape">
                    <wps:wsp>
                      <wps:cNvSpPr txBox="1"/>
                      <wps:spPr>
                        <a:xfrm>
                          <a:off x="0" y="0"/>
                          <a:ext cx="3633537" cy="15320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603E" w:rsidRDefault="005D7B3E" w:rsidP="00AB603E">
                            <w:pPr>
                              <w:pStyle w:val="Heading1"/>
                            </w:pPr>
                            <w:r>
                              <w:t>Happy Retirement Dr Jeffre</w:t>
                            </w:r>
                            <w:r w:rsidR="00AB603E">
                              <w:t>y</w:t>
                            </w:r>
                          </w:p>
                          <w:p w:rsidR="0001065E" w:rsidRDefault="00797CD0">
                            <w:pPr>
                              <w:pStyle w:val="Name"/>
                            </w:pPr>
                            <w:proofErr w:type="gramStart"/>
                            <w:r>
                              <w:rPr>
                                <w:rStyle w:val="Emphasis"/>
                              </w:rPr>
                              <w:t>by</w:t>
                            </w:r>
                            <w:proofErr w:type="gramEnd"/>
                            <w:r>
                              <w:t xml:space="preserve"> </w:t>
                            </w:r>
                            <w:r w:rsidR="00AB603E">
                              <w:t>The renal unit</w:t>
                            </w: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0" o:spid="_x0000_s1028" type="#_x0000_t202" style="width:286.1pt;height:1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" filled="f" stroked="f" strokeweight=".5pt">
                <v:textbox inset="0,14.4pt,0,0">
                  <w:txbxContent>
                    <w:p w:rsidR="00AB603E" w:rsidRDefault="005D7B3E" w:rsidP="00AB603E">
                      <w:pPr>
                        <w:pStyle w:val="Heading1"/>
                      </w:pPr>
                      <w:r>
                        <w:t>Happy Retirement Dr Jeffre</w:t>
                      </w:r>
                      <w:r w:rsidR="00AB603E">
                        <w:t>y</w:t>
                      </w:r>
                    </w:p>
                    <w:p w:rsidR="0001065E" w:rsidRDefault="00797CD0">
                      <w:pPr>
                        <w:pStyle w:val="Name"/>
                      </w:pPr>
                      <w:proofErr w:type="gramStart"/>
                      <w:r>
                        <w:rPr>
                          <w:rStyle w:val="Emphasis"/>
                        </w:rPr>
                        <w:t>by</w:t>
                      </w:r>
                      <w:proofErr w:type="gramEnd"/>
                      <w:r>
                        <w:t xml:space="preserve"> </w:t>
                      </w:r>
                      <w:r w:rsidR="00AB603E">
                        <w:t>The renal unit</w:t>
                      </w:r>
                    </w:p>
                  </w:txbxContent>
                </v:textbox>
                <w10:anchorlock/>
              </v:shape>
            </w:pict>
          </mc:Fallback>
        </mc:AlternateContent>
      </w:r>
    </w:p>
    <w:p w:rsidR="0001065E" w:rsidRDefault="00AB603E" w:rsidP="00AB603E">
      <w:pPr>
        <w:pStyle w:val="Name"/>
      </w:pPr>
      <w:r>
        <w:rPr>
          <w:noProof/>
          <w:lang w:val="en-GB" w:eastAsia="en-GB"/>
        </w:rPr>
        <w:lastRenderedPageBreak/>
        <w:drawing>
          <wp:anchor distT="0" distB="45720" distL="114300" distR="114300" simplePos="0" relativeHeight="251658240" behindDoc="0" locked="0" layoutInCell="0" allowOverlap="1" wp14:anchorId="10EE5DF3" wp14:editId="23970061">
            <wp:simplePos x="0" y="0"/>
            <wp:positionH relativeFrom="page">
              <wp:posOffset>4297680</wp:posOffset>
            </wp:positionH>
            <wp:positionV relativeFrom="page">
              <wp:posOffset>332740</wp:posOffset>
            </wp:positionV>
            <wp:extent cx="3042920" cy="2282825"/>
            <wp:effectExtent l="247650" t="381000" r="328930" b="4984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3" cstate="print">
                      <a:extLst>
                        <a:ext uri="{28A0092B-C50C-407E-A947-70E740481C1C}">
                          <a14:useLocalDpi xmlns:a14="http://schemas.microsoft.com/office/drawing/2010/main" val="0"/>
                        </a:ext>
                      </a:extLst>
                    </a:blip>
                    <a:stretch>
                      <a:fillRect/>
                    </a:stretch>
                  </pic:blipFill>
                  <pic:spPr>
                    <a:xfrm rot="958410">
                      <a:off x="0" y="0"/>
                      <a:ext cx="3042920" cy="228282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01065E" w:rsidRDefault="0001065E">
      <w:pPr>
        <w:rPr>
          <w:lang w:val="en"/>
        </w:rPr>
        <w:sectPr w:rsidR="0001065E">
          <w:type w:val="continuous"/>
          <w:pgSz w:w="12240" w:h="15840" w:code="1"/>
          <w:pgMar w:top="720" w:right="576" w:bottom="720" w:left="576" w:header="360" w:footer="720" w:gutter="0"/>
          <w:cols w:num="3" w:space="504"/>
          <w:titlePg/>
          <w:docGrid w:linePitch="360"/>
        </w:sectPr>
      </w:pPr>
    </w:p>
    <w:p w:rsidR="00AB603E" w:rsidRPr="00E6446A" w:rsidRDefault="00AB603E" w:rsidP="00AB603E">
      <w:pPr>
        <w:rPr>
          <w:sz w:val="22"/>
          <w:lang w:val="en"/>
        </w:rPr>
      </w:pPr>
      <w:r w:rsidRPr="00E6446A">
        <w:rPr>
          <w:sz w:val="22"/>
          <w:lang w:val="en"/>
        </w:rPr>
        <w:lastRenderedPageBreak/>
        <w:t xml:space="preserve">The renal unit would like to personally </w:t>
      </w:r>
      <w:r w:rsidR="005D7B3E">
        <w:rPr>
          <w:sz w:val="22"/>
          <w:lang w:val="en"/>
        </w:rPr>
        <w:t>congratulate Dr Robin Jeffre</w:t>
      </w:r>
      <w:r w:rsidR="007C4AD4">
        <w:rPr>
          <w:sz w:val="22"/>
          <w:lang w:val="en"/>
        </w:rPr>
        <w:t xml:space="preserve">y </w:t>
      </w:r>
      <w:r w:rsidRPr="00E6446A">
        <w:rPr>
          <w:sz w:val="22"/>
          <w:lang w:val="en"/>
        </w:rPr>
        <w:t>on his retirement from the renal unit.</w:t>
      </w:r>
    </w:p>
    <w:p w:rsidR="00AB603E" w:rsidRPr="00E6446A" w:rsidRDefault="00AB603E" w:rsidP="00AB603E">
      <w:pPr>
        <w:rPr>
          <w:sz w:val="22"/>
          <w:lang w:val="en"/>
        </w:rPr>
      </w:pPr>
      <w:r w:rsidRPr="00E6446A">
        <w:rPr>
          <w:sz w:val="22"/>
          <w:lang w:val="en"/>
        </w:rPr>
        <w:t xml:space="preserve">It has always been </w:t>
      </w:r>
      <w:r w:rsidR="007C4AD4">
        <w:rPr>
          <w:sz w:val="22"/>
          <w:lang w:val="en"/>
        </w:rPr>
        <w:t>a</w:t>
      </w:r>
      <w:r w:rsidRPr="00E6446A">
        <w:rPr>
          <w:sz w:val="22"/>
          <w:lang w:val="en"/>
        </w:rPr>
        <w:t xml:space="preserve"> pleasure to work with you. So, while everyone is saddened to see you go, we are confident that you will find the same success and happiness in retirement that you experienced during your time here.</w:t>
      </w:r>
    </w:p>
    <w:p w:rsidR="00AB603E" w:rsidRPr="00E6446A" w:rsidRDefault="00AB603E" w:rsidP="00AB603E">
      <w:pPr>
        <w:rPr>
          <w:sz w:val="22"/>
          <w:lang w:val="en"/>
        </w:rPr>
      </w:pPr>
      <w:r w:rsidRPr="00E6446A">
        <w:rPr>
          <w:sz w:val="22"/>
          <w:lang w:val="en"/>
        </w:rPr>
        <w:t>The renal unit wishes you the best in your future endeavors. Retirement will surely offer you many new opportunities, which we know you will embrace wholeheartedly, just as you</w:t>
      </w:r>
      <w:r w:rsidR="007C4AD4">
        <w:rPr>
          <w:sz w:val="22"/>
          <w:lang w:val="en"/>
        </w:rPr>
        <w:t xml:space="preserve"> did</w:t>
      </w:r>
      <w:r w:rsidRPr="00E6446A">
        <w:rPr>
          <w:sz w:val="22"/>
          <w:lang w:val="en"/>
        </w:rPr>
        <w:t xml:space="preserve"> here.</w:t>
      </w:r>
    </w:p>
    <w:p w:rsidR="00AB603E" w:rsidRDefault="00AB603E" w:rsidP="00AB603E">
      <w:pPr>
        <w:rPr>
          <w:sz w:val="22"/>
        </w:rPr>
      </w:pPr>
      <w:r w:rsidRPr="00E6446A">
        <w:rPr>
          <w:sz w:val="22"/>
          <w:lang w:val="en-GB"/>
        </w:rPr>
        <w:t xml:space="preserve">“I’ve worked with Dr Jeffrey for a long time </w:t>
      </w:r>
      <w:r w:rsidR="00752BFA" w:rsidRPr="00E6446A">
        <w:rPr>
          <w:sz w:val="22"/>
          <w:lang w:val="en-GB"/>
        </w:rPr>
        <w:t>now;</w:t>
      </w:r>
      <w:r w:rsidRPr="00E6446A">
        <w:rPr>
          <w:sz w:val="22"/>
          <w:lang w:val="en-GB"/>
        </w:rPr>
        <w:t xml:space="preserve"> so long in fact, just to annoy him (and when I can get away with it) I call him Dad! It’s been an absolute pleasure being his second favourite “gopher”.  I will miss his demands for tea, IT assistance and probably most of all his insults!  He’s made a massive impact with staff and patients alike and we will all miss him.  Good luck Dr Jeffrey and enjoy your retirement, you’re always welcome to call in for a cuppa!</w:t>
      </w:r>
      <w:r w:rsidR="00BE4B12">
        <w:rPr>
          <w:sz w:val="22"/>
        </w:rPr>
        <w:t xml:space="preserve">” </w:t>
      </w:r>
      <w:r w:rsidR="00BE4B12" w:rsidRPr="00742668">
        <w:rPr>
          <w:i/>
          <w:sz w:val="22"/>
        </w:rPr>
        <w:t>Sarah Coope</w:t>
      </w:r>
      <w:r w:rsidR="00BE4B12">
        <w:rPr>
          <w:sz w:val="22"/>
        </w:rPr>
        <w:t>.</w:t>
      </w:r>
    </w:p>
    <w:p w:rsidR="00BE4B12" w:rsidRPr="00BE4B12" w:rsidRDefault="00BE4B12" w:rsidP="00BE4B12">
      <w:pPr>
        <w:rPr>
          <w:sz w:val="22"/>
          <w:lang w:val="en-GB"/>
        </w:rPr>
      </w:pPr>
      <w:r>
        <w:rPr>
          <w:sz w:val="22"/>
          <w:lang w:val="en-GB"/>
        </w:rPr>
        <w:t>“</w:t>
      </w:r>
      <w:r w:rsidRPr="00BE4B12">
        <w:rPr>
          <w:sz w:val="22"/>
          <w:lang w:val="en-GB"/>
        </w:rPr>
        <w:t xml:space="preserve">I step into the shoes of Dr Jeffrey’s secretary in July 2012 feeling a little apprehensive as his previous </w:t>
      </w:r>
      <w:r w:rsidR="00B3581E" w:rsidRPr="00BE4B12">
        <w:rPr>
          <w:sz w:val="22"/>
          <w:lang w:val="en-GB"/>
        </w:rPr>
        <w:t>secretary;</w:t>
      </w:r>
      <w:r w:rsidRPr="00BE4B12">
        <w:rPr>
          <w:sz w:val="22"/>
          <w:lang w:val="en-GB"/>
        </w:rPr>
        <w:t xml:space="preserve"> Jenny had been with him for sixteen years.  Although I already knew Dr Jeffrey having previously worked on the renal unit some years ago it was still nerve-racking.  I need not have worried as Dr Jeffrey is the most down to earth, friendly, approachable and pleasant gentleman you can come across.  He made me feel welcome from day one.  I soon learnt how much he was liked by all his colleagues but also his patients too. I have had many telephone conversations with patients who are full of praise and </w:t>
      </w:r>
      <w:r w:rsidR="00B3581E" w:rsidRPr="00BE4B12">
        <w:rPr>
          <w:sz w:val="22"/>
          <w:lang w:val="en-GB"/>
        </w:rPr>
        <w:t>have</w:t>
      </w:r>
      <w:r w:rsidRPr="00BE4B12">
        <w:rPr>
          <w:sz w:val="22"/>
          <w:lang w:val="en-GB"/>
        </w:rPr>
        <w:t xml:space="preserve"> even been referred to as “God” in some cases!  </w:t>
      </w:r>
    </w:p>
    <w:p w:rsidR="00A9209A" w:rsidRDefault="00B3581E" w:rsidP="00BE4B12">
      <w:pPr>
        <w:rPr>
          <w:sz w:val="22"/>
          <w:lang w:val="en-GB"/>
        </w:rPr>
      </w:pPr>
      <w:r>
        <w:rPr>
          <w:noProof/>
          <w:lang w:val="en-GB" w:eastAsia="en-GB"/>
        </w:rPr>
        <w:drawing>
          <wp:anchor distT="0" distB="0" distL="114300" distR="114300" simplePos="0" relativeHeight="251728896" behindDoc="1" locked="0" layoutInCell="1" allowOverlap="1" wp14:anchorId="3DB701B8" wp14:editId="30C9C9FC">
            <wp:simplePos x="0" y="0"/>
            <wp:positionH relativeFrom="column">
              <wp:posOffset>795655</wp:posOffset>
            </wp:positionH>
            <wp:positionV relativeFrom="paragraph">
              <wp:posOffset>10795</wp:posOffset>
            </wp:positionV>
            <wp:extent cx="1544955" cy="1275080"/>
            <wp:effectExtent l="0" t="0" r="0" b="1270"/>
            <wp:wrapTight wrapText="bothSides">
              <wp:wrapPolygon edited="0">
                <wp:start x="1065" y="0"/>
                <wp:lineTo x="0" y="645"/>
                <wp:lineTo x="0" y="19685"/>
                <wp:lineTo x="266" y="21299"/>
                <wp:lineTo x="20774" y="21299"/>
                <wp:lineTo x="21041" y="20653"/>
                <wp:lineTo x="21307" y="2582"/>
                <wp:lineTo x="20774" y="323"/>
                <wp:lineTo x="19975" y="0"/>
                <wp:lineTo x="1065"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4955" cy="1275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E4B12" w:rsidRPr="00BE4B12">
        <w:rPr>
          <w:sz w:val="22"/>
          <w:lang w:val="en-GB"/>
        </w:rPr>
        <w:t>He earned himself the title of Sir Jeffrey by some of his colleagues and even has his own Sir Jeffrey cup and crown which he occasionally wears around the office.</w:t>
      </w:r>
    </w:p>
    <w:p w:rsidR="00BE4B12" w:rsidRPr="00BE4B12" w:rsidRDefault="00B3581E" w:rsidP="00BE4B12">
      <w:pPr>
        <w:rPr>
          <w:sz w:val="22"/>
          <w:lang w:val="en-GB"/>
        </w:rPr>
      </w:pPr>
      <w:r>
        <w:rPr>
          <w:noProof/>
          <w:sz w:val="22"/>
          <w:lang w:val="en-GB" w:eastAsia="en-GB"/>
        </w:rPr>
        <w:drawing>
          <wp:anchor distT="0" distB="0" distL="114300" distR="114300" simplePos="0" relativeHeight="251729920" behindDoc="1" locked="0" layoutInCell="1" allowOverlap="1" wp14:anchorId="155090C6" wp14:editId="4ECEB57A">
            <wp:simplePos x="0" y="0"/>
            <wp:positionH relativeFrom="column">
              <wp:posOffset>794385</wp:posOffset>
            </wp:positionH>
            <wp:positionV relativeFrom="paragraph">
              <wp:posOffset>509905</wp:posOffset>
            </wp:positionV>
            <wp:extent cx="1282700" cy="12395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2700" cy="1239520"/>
                    </a:xfrm>
                    <a:prstGeom prst="rect">
                      <a:avLst/>
                    </a:prstGeom>
                    <a:noFill/>
                  </pic:spPr>
                </pic:pic>
              </a:graphicData>
            </a:graphic>
            <wp14:sizeRelH relativeFrom="page">
              <wp14:pctWidth>0</wp14:pctWidth>
            </wp14:sizeRelH>
            <wp14:sizeRelV relativeFrom="page">
              <wp14:pctHeight>0</wp14:pctHeight>
            </wp14:sizeRelV>
          </wp:anchor>
        </w:drawing>
      </w:r>
      <w:r w:rsidR="00A9209A" w:rsidRPr="00A9209A">
        <w:rPr>
          <w:sz w:val="22"/>
          <w:lang w:val="en-GB"/>
        </w:rPr>
        <w:t xml:space="preserve">I know his patients are going to miss him tremendously as will I. The renal unit will not be the same without Dr Jeffrey around.  I wish </w:t>
      </w:r>
      <w:r w:rsidR="00C94672">
        <w:rPr>
          <w:sz w:val="22"/>
          <w:lang w:val="en-GB"/>
        </w:rPr>
        <w:t>him a long and happy retirement”</w:t>
      </w:r>
      <w:r w:rsidR="00A9209A">
        <w:rPr>
          <w:sz w:val="22"/>
          <w:lang w:val="en-GB"/>
        </w:rPr>
        <w:t xml:space="preserve"> </w:t>
      </w:r>
      <w:r w:rsidR="00A9209A" w:rsidRPr="00742668">
        <w:rPr>
          <w:i/>
          <w:sz w:val="22"/>
          <w:lang w:val="en-GB"/>
        </w:rPr>
        <w:t>Andrea Marshall, Medical Secre</w:t>
      </w:r>
      <w:bookmarkStart w:id="0" w:name="_GoBack"/>
      <w:bookmarkEnd w:id="0"/>
      <w:r w:rsidR="00A9209A" w:rsidRPr="00742668">
        <w:rPr>
          <w:i/>
          <w:sz w:val="22"/>
          <w:lang w:val="en-GB"/>
        </w:rPr>
        <w:t>tary</w:t>
      </w:r>
      <w:r w:rsidR="00A9209A">
        <w:rPr>
          <w:sz w:val="22"/>
          <w:lang w:val="en-GB"/>
        </w:rPr>
        <w:t>.</w:t>
      </w:r>
    </w:p>
    <w:p w:rsidR="00BE4B12" w:rsidRPr="00E6446A" w:rsidRDefault="00982CA3" w:rsidP="00AB603E">
      <w:pPr>
        <w:rPr>
          <w:sz w:val="22"/>
          <w:lang w:val="en-GB"/>
        </w:rPr>
      </w:pPr>
      <w:r>
        <w:rPr>
          <w:sz w:val="22"/>
        </w:rPr>
        <w:t>“</w:t>
      </w:r>
      <w:r w:rsidRPr="00982CA3">
        <w:rPr>
          <w:sz w:val="22"/>
        </w:rPr>
        <w:t xml:space="preserve">Dr Jeffrey </w:t>
      </w:r>
      <w:r w:rsidRPr="00982CA3">
        <w:rPr>
          <w:b/>
          <w:bCs/>
          <w:i/>
          <w:iCs/>
          <w:sz w:val="22"/>
        </w:rPr>
        <w:t>is</w:t>
      </w:r>
      <w:r w:rsidRPr="00982CA3">
        <w:rPr>
          <w:sz w:val="22"/>
        </w:rPr>
        <w:t xml:space="preserve"> the Bradford Renal Unit, what will we do without him! Seriously he has been a part of the unit since its very beginning and will be a hard act to follow but we would like to reassure him and all his patients that he leaves the unit in safe hands and with a healthy prognosis. We are all very grateful for his hard work for and interest in the renal unit over the years and wish him and his garden a very happy retirement.</w:t>
      </w:r>
      <w:r>
        <w:rPr>
          <w:sz w:val="22"/>
        </w:rPr>
        <w:t xml:space="preserve">” </w:t>
      </w:r>
      <w:r w:rsidRPr="00742668">
        <w:rPr>
          <w:i/>
          <w:sz w:val="22"/>
        </w:rPr>
        <w:t xml:space="preserve">Dr Russell </w:t>
      </w:r>
      <w:r w:rsidR="00742668">
        <w:rPr>
          <w:i/>
          <w:sz w:val="22"/>
        </w:rPr>
        <w:t>Roberts, Consultant</w:t>
      </w:r>
      <w:proofErr w:type="gramStart"/>
      <w:r w:rsidR="00742668">
        <w:rPr>
          <w:i/>
          <w:sz w:val="22"/>
        </w:rPr>
        <w:t>.</w:t>
      </w:r>
      <w:r>
        <w:rPr>
          <w:sz w:val="22"/>
        </w:rPr>
        <w:t>.</w:t>
      </w:r>
      <w:proofErr w:type="gramEnd"/>
    </w:p>
    <w:p w:rsidR="00742668" w:rsidRDefault="008F42FA" w:rsidP="008F42FA">
      <w:pPr>
        <w:rPr>
          <w:sz w:val="22"/>
        </w:rPr>
      </w:pPr>
      <w:r>
        <w:rPr>
          <w:sz w:val="22"/>
        </w:rPr>
        <w:t>“</w:t>
      </w:r>
      <w:r w:rsidRPr="008F42FA">
        <w:rPr>
          <w:sz w:val="22"/>
        </w:rPr>
        <w:t xml:space="preserve">Our patients will be saddened </w:t>
      </w:r>
      <w:r w:rsidR="0070312D">
        <w:rPr>
          <w:sz w:val="22"/>
        </w:rPr>
        <w:t>to hear that Dr Robin Jeffrey, our founding f</w:t>
      </w:r>
      <w:r w:rsidRPr="008F42FA">
        <w:rPr>
          <w:sz w:val="22"/>
        </w:rPr>
        <w:t xml:space="preserve">ather, is leaving </w:t>
      </w:r>
      <w:r w:rsidR="0070312D">
        <w:rPr>
          <w:sz w:val="22"/>
        </w:rPr>
        <w:t>us</w:t>
      </w:r>
      <w:r w:rsidRPr="008F42FA">
        <w:rPr>
          <w:sz w:val="22"/>
        </w:rPr>
        <w:t xml:space="preserve"> after near</w:t>
      </w:r>
      <w:r w:rsidR="0070312D">
        <w:rPr>
          <w:sz w:val="22"/>
        </w:rPr>
        <w:t>ly 25 years of dedication</w:t>
      </w:r>
      <w:r w:rsidR="00742668">
        <w:rPr>
          <w:sz w:val="22"/>
        </w:rPr>
        <w:t xml:space="preserve"> to</w:t>
      </w:r>
      <w:r w:rsidR="0070312D">
        <w:rPr>
          <w:sz w:val="22"/>
        </w:rPr>
        <w:t xml:space="preserve"> the kidney care service in Bradford. We have an opportunity to celebrate all that he</w:t>
      </w:r>
      <w:r w:rsidRPr="008F42FA">
        <w:rPr>
          <w:sz w:val="22"/>
        </w:rPr>
        <w:t xml:space="preserve"> has </w:t>
      </w:r>
      <w:r w:rsidR="0070312D">
        <w:rPr>
          <w:sz w:val="22"/>
        </w:rPr>
        <w:t xml:space="preserve">achieved </w:t>
      </w:r>
      <w:r w:rsidR="00DB372D">
        <w:rPr>
          <w:sz w:val="22"/>
        </w:rPr>
        <w:t>in pursuing a shared ambition</w:t>
      </w:r>
      <w:r w:rsidRPr="008F42FA">
        <w:rPr>
          <w:sz w:val="22"/>
        </w:rPr>
        <w:t xml:space="preserve"> to provide the best care for our patients. </w:t>
      </w:r>
    </w:p>
    <w:p w:rsidR="008F42FA" w:rsidRPr="008F42FA" w:rsidRDefault="00742668" w:rsidP="008F42FA">
      <w:pPr>
        <w:rPr>
          <w:sz w:val="22"/>
        </w:rPr>
      </w:pPr>
      <w:r>
        <w:rPr>
          <w:noProof/>
          <w:color w:val="0000FF"/>
          <w:lang w:val="en-GB" w:eastAsia="en-GB"/>
        </w:rPr>
        <w:drawing>
          <wp:anchor distT="0" distB="0" distL="114300" distR="114300" simplePos="0" relativeHeight="251731968" behindDoc="1" locked="0" layoutInCell="1" allowOverlap="1" wp14:anchorId="6F1EB29E" wp14:editId="07B74240">
            <wp:simplePos x="0" y="0"/>
            <wp:positionH relativeFrom="column">
              <wp:posOffset>43180</wp:posOffset>
            </wp:positionH>
            <wp:positionV relativeFrom="paragraph">
              <wp:posOffset>1777365</wp:posOffset>
            </wp:positionV>
            <wp:extent cx="2211705" cy="1054100"/>
            <wp:effectExtent l="0" t="0" r="0" b="0"/>
            <wp:wrapTight wrapText="bothSides">
              <wp:wrapPolygon edited="0">
                <wp:start x="0" y="0"/>
                <wp:lineTo x="0" y="21080"/>
                <wp:lineTo x="21395" y="21080"/>
                <wp:lineTo x="21395" y="0"/>
                <wp:lineTo x="0" y="0"/>
              </wp:wrapPolygon>
            </wp:wrapTight>
            <wp:docPr id="19" name="irc_mi" descr="Image result for happy retirement banne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ppy retirement banner">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1705"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42FA" w:rsidRPr="008F42FA">
        <w:rPr>
          <w:sz w:val="22"/>
        </w:rPr>
        <w:t>Fare</w:t>
      </w:r>
      <w:r w:rsidR="00DB372D">
        <w:rPr>
          <w:sz w:val="22"/>
        </w:rPr>
        <w:t xml:space="preserve"> ye </w:t>
      </w:r>
      <w:r w:rsidR="008F42FA" w:rsidRPr="008F42FA">
        <w:rPr>
          <w:sz w:val="22"/>
        </w:rPr>
        <w:t xml:space="preserve">well Sir Jeffrey, we treasure </w:t>
      </w:r>
      <w:r w:rsidR="00DB372D">
        <w:rPr>
          <w:sz w:val="22"/>
        </w:rPr>
        <w:t>the</w:t>
      </w:r>
      <w:r w:rsidR="008F42FA" w:rsidRPr="008F42FA">
        <w:rPr>
          <w:sz w:val="22"/>
        </w:rPr>
        <w:t xml:space="preserve"> happy memories and wish you the very best in all of your future </w:t>
      </w:r>
      <w:r w:rsidR="00DB372D" w:rsidRPr="008F42FA">
        <w:rPr>
          <w:sz w:val="22"/>
        </w:rPr>
        <w:t>endeavors</w:t>
      </w:r>
      <w:r w:rsidR="008F42FA" w:rsidRPr="008F42FA">
        <w:rPr>
          <w:sz w:val="22"/>
        </w:rPr>
        <w:t xml:space="preserve"> </w:t>
      </w:r>
      <w:r w:rsidR="00DB372D">
        <w:rPr>
          <w:sz w:val="22"/>
        </w:rPr>
        <w:t xml:space="preserve">and your eventual </w:t>
      </w:r>
      <w:r w:rsidR="008F42FA" w:rsidRPr="008F42FA">
        <w:rPr>
          <w:sz w:val="22"/>
        </w:rPr>
        <w:t xml:space="preserve">retirement. </w:t>
      </w:r>
      <w:r w:rsidR="00DB372D">
        <w:rPr>
          <w:sz w:val="22"/>
        </w:rPr>
        <w:t xml:space="preserve">We will be delighted if you regularly find occasion to </w:t>
      </w:r>
      <w:r w:rsidR="008F42FA" w:rsidRPr="008F42FA">
        <w:rPr>
          <w:sz w:val="22"/>
        </w:rPr>
        <w:t xml:space="preserve">call </w:t>
      </w:r>
      <w:r w:rsidR="00DB372D">
        <w:rPr>
          <w:sz w:val="22"/>
        </w:rPr>
        <w:t>on us</w:t>
      </w:r>
      <w:r w:rsidR="008F42FA" w:rsidRPr="008F42FA">
        <w:rPr>
          <w:sz w:val="22"/>
        </w:rPr>
        <w:t xml:space="preserve"> to </w:t>
      </w:r>
      <w:r w:rsidR="00DB372D">
        <w:rPr>
          <w:sz w:val="22"/>
        </w:rPr>
        <w:t>say hello and drink a</w:t>
      </w:r>
      <w:r w:rsidR="008F42FA" w:rsidRPr="008F42FA">
        <w:rPr>
          <w:sz w:val="22"/>
        </w:rPr>
        <w:t xml:space="preserve"> </w:t>
      </w:r>
      <w:r w:rsidR="00DB372D">
        <w:rPr>
          <w:sz w:val="22"/>
        </w:rPr>
        <w:t>‘</w:t>
      </w:r>
      <w:r w:rsidR="008F42FA" w:rsidRPr="008F42FA">
        <w:rPr>
          <w:sz w:val="22"/>
        </w:rPr>
        <w:t xml:space="preserve">cup o’ </w:t>
      </w:r>
      <w:proofErr w:type="gramStart"/>
      <w:r w:rsidR="008F42FA" w:rsidRPr="008F42FA">
        <w:rPr>
          <w:sz w:val="22"/>
        </w:rPr>
        <w:t>kindness</w:t>
      </w:r>
      <w:r w:rsidR="00DB372D">
        <w:rPr>
          <w:sz w:val="22"/>
        </w:rPr>
        <w:t>’</w:t>
      </w:r>
      <w:proofErr w:type="gramEnd"/>
      <w:r w:rsidR="008F42FA" w:rsidRPr="008F42FA">
        <w:rPr>
          <w:sz w:val="22"/>
        </w:rPr>
        <w:t xml:space="preserve"> from your infamous eponymous mug!</w:t>
      </w:r>
      <w:r w:rsidR="008F42FA">
        <w:rPr>
          <w:sz w:val="22"/>
        </w:rPr>
        <w:t xml:space="preserve">” </w:t>
      </w:r>
      <w:r w:rsidR="008F42FA" w:rsidRPr="00742668">
        <w:rPr>
          <w:i/>
          <w:sz w:val="22"/>
        </w:rPr>
        <w:t>Dr John Stoves, C</w:t>
      </w:r>
      <w:r>
        <w:rPr>
          <w:i/>
          <w:sz w:val="22"/>
        </w:rPr>
        <w:t>onsultant</w:t>
      </w:r>
      <w:r w:rsidR="008F42FA" w:rsidRPr="00742668">
        <w:rPr>
          <w:i/>
          <w:sz w:val="22"/>
        </w:rPr>
        <w:t>.</w:t>
      </w:r>
    </w:p>
    <w:p w:rsidR="0001065E" w:rsidRDefault="00797CD0">
      <w:pPr>
        <w:pStyle w:val="NoSpacing"/>
      </w:pPr>
      <w:r>
        <w:br w:type="column"/>
      </w:r>
    </w:p>
    <w:p w:rsidR="00230834" w:rsidRDefault="006B255A" w:rsidP="00AB603E">
      <w:r>
        <w:rPr>
          <w:noProof/>
          <w:lang w:val="en-GB" w:eastAsia="en-GB"/>
        </w:rPr>
        <mc:AlternateContent>
          <mc:Choice Requires="wps">
            <w:drawing>
              <wp:anchor distT="228600" distB="0" distL="114300" distR="114300" simplePos="0" relativeHeight="251694080" behindDoc="0" locked="0" layoutInCell="0" allowOverlap="1" wp14:anchorId="700DE50F" wp14:editId="6019699B">
                <wp:simplePos x="0" y="0"/>
                <wp:positionH relativeFrom="page">
                  <wp:posOffset>237490</wp:posOffset>
                </wp:positionH>
                <wp:positionV relativeFrom="page">
                  <wp:posOffset>9615170</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8.7pt;margin-top:757.1pt;width:8in;height:10.8pt;z-index:2516940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" o:allowincell="f" fillcolor="#ffa830 [3205]" stroked="f" strokeweight="2pt">
                <w10:wrap type="topAndBottom" anchorx="page" anchory="page"/>
              </v:rect>
            </w:pict>
          </mc:Fallback>
        </mc:AlternateContent>
      </w:r>
      <w:r w:rsidR="00230834">
        <w:t xml:space="preserve">The group comprises of renal patients and renal unit staff who work together in   50:50 partnership to oversee the progress of Patient activation measure projects undertaken by the Renal Unit.   </w:t>
      </w:r>
    </w:p>
    <w:p w:rsidR="00230834" w:rsidRDefault="00230834" w:rsidP="00230834">
      <w:pPr>
        <w:pStyle w:val="Name"/>
      </w:pPr>
      <w:r>
        <w:t xml:space="preserve">The group was created in November 2015 as prerequisite to participate in National CKD </w:t>
      </w:r>
      <w:proofErr w:type="spellStart"/>
      <w:r>
        <w:t>programme</w:t>
      </w:r>
      <w:proofErr w:type="spellEnd"/>
      <w:r>
        <w:t xml:space="preserve"> “Transforming participation in Chronic Kidney Disease- “ A NHS </w:t>
      </w:r>
      <w:proofErr w:type="spellStart"/>
      <w:r>
        <w:t>programme</w:t>
      </w:r>
      <w:proofErr w:type="spellEnd"/>
      <w:r>
        <w:t xml:space="preserve"> to help people with CKD live their best life.</w:t>
      </w:r>
    </w:p>
    <w:p w:rsidR="00230834" w:rsidRDefault="00230834" w:rsidP="00230834">
      <w:pPr>
        <w:pStyle w:val="Name"/>
      </w:pPr>
      <w:r>
        <w:t>The group members have travelled to London and Birmingham to attend conferences arranged by the NHS England and the Renal Registry. The group meets at least 3-4 times a year to monitor and assess local progress.</w:t>
      </w:r>
    </w:p>
    <w:p w:rsidR="00230834" w:rsidRDefault="00230834" w:rsidP="00230834">
      <w:pPr>
        <w:pStyle w:val="Name"/>
      </w:pPr>
      <w:r>
        <w:t>Apart from overseeing projects, the forum also reviewed PAM related reports issued by the Renal Registry. The work undertaken so far includes the following.</w:t>
      </w:r>
    </w:p>
    <w:p w:rsidR="00230834" w:rsidRDefault="00230834" w:rsidP="00230834">
      <w:pPr>
        <w:pStyle w:val="Name"/>
        <w:numPr>
          <w:ilvl w:val="0"/>
          <w:numId w:val="10"/>
        </w:numPr>
      </w:pPr>
      <w:r>
        <w:t>TP-CKD Project   - started 2015</w:t>
      </w:r>
    </w:p>
    <w:p w:rsidR="00230834" w:rsidRDefault="00230834" w:rsidP="00230834">
      <w:pPr>
        <w:pStyle w:val="Name"/>
        <w:numPr>
          <w:ilvl w:val="0"/>
          <w:numId w:val="10"/>
        </w:numPr>
      </w:pPr>
      <w:r>
        <w:t>PAM CQUIN Project- started 2016</w:t>
      </w:r>
    </w:p>
    <w:p w:rsidR="00230834" w:rsidRDefault="00230834" w:rsidP="00230834">
      <w:pPr>
        <w:pStyle w:val="Name"/>
        <w:numPr>
          <w:ilvl w:val="0"/>
          <w:numId w:val="10"/>
        </w:numPr>
      </w:pPr>
      <w:r>
        <w:t xml:space="preserve">Implementation of interventions to  improve  PAM  scores   -2016-2017 </w:t>
      </w:r>
    </w:p>
    <w:p w:rsidR="00230834" w:rsidRDefault="00230834" w:rsidP="00230834">
      <w:pPr>
        <w:pStyle w:val="Name"/>
        <w:numPr>
          <w:ilvl w:val="0"/>
          <w:numId w:val="10"/>
        </w:numPr>
      </w:pPr>
      <w:r>
        <w:t>The introduction of volunteers on Dialysis Unit. 2017</w:t>
      </w:r>
    </w:p>
    <w:p w:rsidR="00230834" w:rsidRDefault="00230834" w:rsidP="00230834">
      <w:pPr>
        <w:pStyle w:val="Name"/>
        <w:numPr>
          <w:ilvl w:val="0"/>
          <w:numId w:val="10"/>
        </w:numPr>
      </w:pPr>
      <w:r>
        <w:t>The review  of Bradford PAM reports issued by the Renal Registry 2017</w:t>
      </w:r>
    </w:p>
    <w:p w:rsidR="00230834" w:rsidRDefault="00230834" w:rsidP="00230834">
      <w:pPr>
        <w:pStyle w:val="Name"/>
      </w:pPr>
    </w:p>
    <w:p w:rsidR="00230834" w:rsidRDefault="00230834" w:rsidP="00230834">
      <w:pPr>
        <w:pStyle w:val="Name"/>
        <w:numPr>
          <w:ilvl w:val="0"/>
          <w:numId w:val="10"/>
        </w:numPr>
      </w:pPr>
      <w:r>
        <w:t>The review of Bradford PREM report 2016.</w:t>
      </w:r>
    </w:p>
    <w:p w:rsidR="00230834" w:rsidRDefault="00230834" w:rsidP="00230834">
      <w:pPr>
        <w:pStyle w:val="Name"/>
        <w:numPr>
          <w:ilvl w:val="0"/>
          <w:numId w:val="10"/>
        </w:numPr>
      </w:pPr>
      <w:r>
        <w:t>The review of CQUIN submission data.</w:t>
      </w:r>
    </w:p>
    <w:p w:rsidR="00230834" w:rsidRDefault="00230834" w:rsidP="00230834">
      <w:pPr>
        <w:pStyle w:val="Name"/>
        <w:numPr>
          <w:ilvl w:val="0"/>
          <w:numId w:val="10"/>
        </w:numPr>
      </w:pPr>
      <w:r>
        <w:t xml:space="preserve">The review of interventions in relation to local PAM trends </w:t>
      </w:r>
    </w:p>
    <w:p w:rsidR="00230834" w:rsidRDefault="00230834" w:rsidP="00230834">
      <w:pPr>
        <w:pStyle w:val="Name"/>
        <w:numPr>
          <w:ilvl w:val="0"/>
          <w:numId w:val="10"/>
        </w:numPr>
      </w:pPr>
      <w:r>
        <w:t>The review of Renal Staff training for PAM</w:t>
      </w:r>
    </w:p>
    <w:p w:rsidR="00230834" w:rsidRDefault="00230834" w:rsidP="00230834">
      <w:pPr>
        <w:pStyle w:val="Name"/>
      </w:pPr>
    </w:p>
    <w:p w:rsidR="00230834" w:rsidRDefault="00230834" w:rsidP="00230834">
      <w:pPr>
        <w:pStyle w:val="Name"/>
      </w:pPr>
      <w:r>
        <w:t>A group meeting held on 28</w:t>
      </w:r>
      <w:r w:rsidRPr="00FB2B3E">
        <w:rPr>
          <w:vertAlign w:val="superscript"/>
        </w:rPr>
        <w:t>th</w:t>
      </w:r>
      <w:r>
        <w:t xml:space="preserve"> of November 2017 celebrated 2 years of patients working together with staff to increase the level of participation of CKD patients in their own care.</w:t>
      </w:r>
    </w:p>
    <w:p w:rsidR="00230834" w:rsidRDefault="00230834" w:rsidP="00230834">
      <w:pPr>
        <w:pStyle w:val="Name"/>
      </w:pPr>
      <w:r>
        <w:t>The staff chairperson Dr Mumtaz thanked staff, the patient chairperson Mr Peter Forrest and renal patients for their continued support for the projects and for devoting their invaluable time to make contributions and suggestions to take the projects forward.</w:t>
      </w:r>
    </w:p>
    <w:p w:rsidR="00230834" w:rsidRDefault="00230834" w:rsidP="00230834">
      <w:pPr>
        <w:pStyle w:val="Name"/>
      </w:pPr>
      <w:r>
        <w:t xml:space="preserve">The group also thanked Kate Ryder (clinical psychologist) for taking keen interest in the empowerment of CKD group of patients and for  arranging PAM coaching sessions for   staff working on the dialysis unit at St Luke‘s Hospital Bradford. </w:t>
      </w:r>
    </w:p>
    <w:p w:rsidR="0001065E" w:rsidRDefault="00073C83" w:rsidP="00230834">
      <w:r>
        <w:rPr>
          <w:noProof/>
          <w:lang w:val="en-GB" w:eastAsia="en-GB"/>
        </w:rPr>
        <w:drawing>
          <wp:anchor distT="0" distB="0" distL="114300" distR="114300" simplePos="0" relativeHeight="251712512" behindDoc="0" locked="0" layoutInCell="1" allowOverlap="1" wp14:anchorId="71E8B559" wp14:editId="0782178A">
            <wp:simplePos x="0" y="0"/>
            <wp:positionH relativeFrom="column">
              <wp:posOffset>57096</wp:posOffset>
            </wp:positionH>
            <wp:positionV relativeFrom="paragraph">
              <wp:posOffset>166098</wp:posOffset>
            </wp:positionV>
            <wp:extent cx="4528457" cy="1344498"/>
            <wp:effectExtent l="171450" t="171450" r="386715" b="3702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528457" cy="134449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1065E" w:rsidRDefault="00797CD0">
      <w:pPr>
        <w:pStyle w:val="NoSpacing"/>
      </w:pPr>
      <w:r>
        <w:br w:type="column"/>
      </w:r>
    </w:p>
    <w:tbl>
      <w:tblPr>
        <w:tblStyle w:val="TableGrid"/>
        <w:tblW w:w="3770"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770"/>
      </w:tblGrid>
      <w:tr w:rsidR="0001065E">
        <w:trPr>
          <w:cantSplit/>
          <w:trHeight w:val="360"/>
        </w:trPr>
        <w:tc>
          <w:tcPr>
            <w:tcW w:w="3770" w:type="dxa"/>
            <w:shd w:val="clear" w:color="auto" w:fill="404040" w:themeFill="text1" w:themeFillTint="BF"/>
            <w:vAlign w:val="center"/>
          </w:tcPr>
          <w:p w:rsidR="0001065E" w:rsidRDefault="00797CD0" w:rsidP="00C25108">
            <w:pPr>
              <w:pStyle w:val="Heading4"/>
              <w:outlineLvl w:val="3"/>
            </w:pPr>
            <w:r>
              <w:br w:type="column"/>
            </w:r>
          </w:p>
        </w:tc>
      </w:tr>
    </w:tbl>
    <w:p w:rsidR="006F3A09" w:rsidRDefault="006F3A09">
      <w:pPr>
        <w:pStyle w:val="Sidebarphoto"/>
      </w:pPr>
    </w:p>
    <w:p w:rsidR="006F3A09" w:rsidRDefault="006F3A09">
      <w:pPr>
        <w:pStyle w:val="Sidebarphoto"/>
      </w:pPr>
    </w:p>
    <w:p w:rsidR="0001065E" w:rsidRDefault="00797CD0">
      <w:pPr>
        <w:pStyle w:val="Sidebarphoto"/>
      </w:pPr>
      <w:r>
        <w:rPr>
          <w:lang w:val="en-GB" w:eastAsia="en-GB"/>
        </w:rPr>
        <w:drawing>
          <wp:inline distT="0" distB="0" distL="0" distR="0" wp14:anchorId="0DF1C5A3" wp14:editId="0F37C6D3">
            <wp:extent cx="2402994" cy="1351684"/>
            <wp:effectExtent l="57150" t="57150" r="54610" b="5842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02994" cy="1351684"/>
                    </a:xfrm>
                    <a:prstGeom prst="rect">
                      <a:avLst/>
                    </a:prstGeom>
                    <a:noFill/>
                    <a:ln>
                      <a:noFill/>
                    </a:ln>
                    <a:scene3d>
                      <a:camera prst="orthographicFront"/>
                      <a:lightRig rig="threePt" dir="t"/>
                    </a:scene3d>
                    <a:sp3d contourW="12700">
                      <a:bevelT w="12700" h="0"/>
                      <a:contourClr>
                        <a:schemeClr val="bg1"/>
                      </a:contourClr>
                    </a:sp3d>
                    <a:extLst>
                      <a:ext uri="{53640926-AAD7-44D8-BBD7-CCE9431645EC}">
                        <a14:shadowObscured xmlns:a14="http://schemas.microsoft.com/office/drawing/2010/main"/>
                      </a:ext>
                    </a:extLst>
                  </pic:spPr>
                </pic:pic>
              </a:graphicData>
            </a:graphic>
          </wp:inline>
        </w:drawing>
      </w:r>
    </w:p>
    <w:p w:rsidR="0001065E" w:rsidRDefault="003B3976">
      <w:pPr>
        <w:pStyle w:val="SidebarHeading"/>
      </w:pPr>
      <w:r>
        <w:t>PAM Group</w:t>
      </w:r>
    </w:p>
    <w:p w:rsidR="0001065E" w:rsidRDefault="003B3976">
      <w:pPr>
        <w:pStyle w:val="SidebarText"/>
      </w:pPr>
      <w:proofErr w:type="gramStart"/>
      <w:r>
        <w:t>The PAM group celebrating 2 years of patients and staff working together.</w:t>
      </w:r>
      <w:proofErr w:type="gramEnd"/>
    </w:p>
    <w:p w:rsidR="0001065E" w:rsidRDefault="00797CD0">
      <w:pPr>
        <w:pStyle w:val="Sidebarphoto"/>
      </w:pPr>
      <w:r>
        <w:rPr>
          <w:lang w:val="en-GB" w:eastAsia="en-GB"/>
        </w:rPr>
        <w:drawing>
          <wp:inline distT="0" distB="0" distL="0" distR="0" wp14:anchorId="69D34080" wp14:editId="685E6303">
            <wp:extent cx="2403998" cy="1352248"/>
            <wp:effectExtent l="57150" t="57150" r="53975" b="57785"/>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403998" cy="1352248"/>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3B3976">
      <w:pPr>
        <w:pStyle w:val="SidebarHeading"/>
      </w:pPr>
      <w:r>
        <w:t xml:space="preserve">Discussions </w:t>
      </w:r>
    </w:p>
    <w:p w:rsidR="0001065E" w:rsidRDefault="003B3976">
      <w:pPr>
        <w:pStyle w:val="SidebarText"/>
      </w:pPr>
      <w:r>
        <w:t>The group discusses ideas and in regards to participation of Chronic Kidney Care patients in their own care.</w:t>
      </w:r>
    </w:p>
    <w:p w:rsidR="0001065E" w:rsidRDefault="0001065E">
      <w:pPr>
        <w:pStyle w:val="Sidebarphoto"/>
      </w:pPr>
    </w:p>
    <w:p w:rsidR="0001065E" w:rsidRDefault="0001065E">
      <w:pPr>
        <w:pStyle w:val="SidebarHeading"/>
      </w:pPr>
    </w:p>
    <w:p w:rsidR="0001065E" w:rsidRDefault="0001065E">
      <w:pPr>
        <w:pStyle w:val="SidebarText"/>
        <w:rPr>
          <w:lang w:val="fr-FR"/>
        </w:rPr>
      </w:pPr>
    </w:p>
    <w:tbl>
      <w:tblPr>
        <w:tblStyle w:val="TableGrid"/>
        <w:tblW w:w="3816"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816"/>
      </w:tblGrid>
      <w:tr w:rsidR="003B3976" w:rsidTr="006F3A09">
        <w:trPr>
          <w:trHeight w:val="651"/>
        </w:trPr>
        <w:sdt>
          <w:sdtPr>
            <w:rPr>
              <w:lang w:val="en"/>
            </w:rPr>
            <w:alias w:val="Table Title"/>
            <w:tag w:val="Table Title"/>
            <w:id w:val="2051347959"/>
            <w:temporary/>
            <w:showingPlcHdr/>
          </w:sdtPr>
          <w:sdtEndPr/>
          <w:sdtContent>
            <w:tc>
              <w:tcPr>
                <w:tcW w:w="3816" w:type="dxa"/>
                <w:shd w:val="clear" w:color="auto" w:fill="FFA830" w:themeFill="accent2"/>
                <w:tcMar>
                  <w:left w:w="0" w:type="dxa"/>
                  <w:right w:w="115" w:type="dxa"/>
                </w:tcMar>
                <w:vAlign w:val="center"/>
              </w:tcPr>
              <w:p w:rsidR="003B3976" w:rsidRDefault="003B3976" w:rsidP="006E26E3">
                <w:pPr>
                  <w:pStyle w:val="Heading4"/>
                  <w:outlineLvl w:val="3"/>
                  <w:rPr>
                    <w:lang w:val="en"/>
                  </w:rPr>
                </w:pPr>
                <w:r>
                  <w:rPr>
                    <w:lang w:val="en"/>
                  </w:rPr>
                  <w:t>For More Information</w:t>
                </w:r>
              </w:p>
            </w:tc>
          </w:sdtContent>
        </w:sdt>
      </w:tr>
      <w:tr w:rsidR="003B3976" w:rsidTr="006F3A09">
        <w:trPr>
          <w:trHeight w:val="1892"/>
        </w:trPr>
        <w:tc>
          <w:tcPr>
            <w:tcW w:w="3816" w:type="dxa"/>
            <w:shd w:val="clear" w:color="auto" w:fill="F2F2F2" w:themeFill="background1" w:themeFillShade="F2"/>
            <w:tcMar>
              <w:top w:w="144" w:type="dxa"/>
              <w:left w:w="216" w:type="dxa"/>
              <w:right w:w="144" w:type="dxa"/>
            </w:tcMar>
            <w:vAlign w:val="center"/>
          </w:tcPr>
          <w:p w:rsidR="003B3976" w:rsidRPr="004D239F" w:rsidRDefault="003B3976" w:rsidP="003B3976">
            <w:pPr>
              <w:pStyle w:val="SidebarTableText"/>
              <w:rPr>
                <w:caps/>
                <w:sz w:val="22"/>
                <w:lang w:val="en"/>
              </w:rPr>
            </w:pPr>
            <w:r w:rsidRPr="004D239F">
              <w:rPr>
                <w:sz w:val="20"/>
                <w:lang w:val="en"/>
              </w:rPr>
              <w:t>For more information on the CKD-PAM Project you can speak with Tahira Mir or Dr Ramla Mumtaz</w:t>
            </w:r>
          </w:p>
          <w:p w:rsidR="003B3976" w:rsidRDefault="003B3976" w:rsidP="003B3976">
            <w:pPr>
              <w:pStyle w:val="ContactInfo"/>
              <w:rPr>
                <w:color w:val="262626" w:themeColor="text1" w:themeTint="D9"/>
                <w:sz w:val="18"/>
                <w:lang w:val="en"/>
              </w:rPr>
            </w:pPr>
          </w:p>
        </w:tc>
      </w:tr>
    </w:tbl>
    <w:p w:rsidR="0001065E" w:rsidRDefault="00797CD0">
      <w:pPr>
        <w:pStyle w:val="SidebarTableText"/>
        <w:rPr>
          <w:lang w:val="fr-FR"/>
        </w:rPr>
      </w:pPr>
      <w:r>
        <w:rPr>
          <w:noProof/>
          <w:lang w:val="en-GB" w:eastAsia="en-GB"/>
        </w:rPr>
        <mc:AlternateContent>
          <mc:Choice Requires="wps">
            <w:drawing>
              <wp:anchor distT="0" distB="0" distL="114300" distR="114300" simplePos="0" relativeHeight="251675648" behindDoc="0" locked="0" layoutInCell="0" allowOverlap="1" wp14:anchorId="7785D88C" wp14:editId="64D15863">
                <wp:simplePos x="0" y="0"/>
                <wp:positionH relativeFrom="page">
                  <wp:posOffset>228600</wp:posOffset>
                </wp:positionH>
                <wp:positionV relativeFrom="page">
                  <wp:posOffset>561975</wp:posOffset>
                </wp:positionV>
                <wp:extent cx="4752975" cy="12001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75297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3C7C" w:rsidRPr="00C73C7C" w:rsidRDefault="00C73C7C" w:rsidP="00C73C7C">
                            <w:pPr>
                              <w:pStyle w:val="Heading3"/>
                              <w:rPr>
                                <w:lang w:val="en-GB"/>
                              </w:rPr>
                            </w:pPr>
                            <w:r w:rsidRPr="00C73C7C">
                              <w:rPr>
                                <w:lang w:val="en-GB"/>
                              </w:rPr>
                              <w:t>CKD-PAM Project Group</w:t>
                            </w:r>
                          </w:p>
                          <w:p w:rsidR="0001065E" w:rsidRDefault="00797CD0">
                            <w:pPr>
                              <w:pStyle w:val="Name"/>
                            </w:pPr>
                            <w:proofErr w:type="gramStart"/>
                            <w:r>
                              <w:rPr>
                                <w:rStyle w:val="Emphasis"/>
                              </w:rPr>
                              <w:t>by</w:t>
                            </w:r>
                            <w:proofErr w:type="gramEnd"/>
                            <w:r>
                              <w:t xml:space="preserve"> </w:t>
                            </w:r>
                            <w:r w:rsidR="00230834">
                              <w:t>Dr Ramla Mumtaz</w:t>
                            </w:r>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9" type="#_x0000_t202" style="position:absolute;margin-left:18pt;margin-top:44.25pt;width:374.25pt;height:9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" o:allowincell="f" filled="f" stroked="f" strokeweight=".5pt">
                <v:textbox inset="10.8pt,18pt">
                  <w:txbxContent>
                    <w:p w:rsidR="00C73C7C" w:rsidRPr="00C73C7C" w:rsidRDefault="00C73C7C" w:rsidP="00C73C7C">
                      <w:pPr>
                        <w:pStyle w:val="Heading3"/>
                        <w:rPr>
                          <w:lang w:val="en-GB"/>
                        </w:rPr>
                      </w:pPr>
                      <w:r w:rsidRPr="00C73C7C">
                        <w:rPr>
                          <w:lang w:val="en-GB"/>
                        </w:rPr>
                        <w:t>CKD-PAM Project Group</w:t>
                      </w:r>
                    </w:p>
                    <w:p w:rsidR="0001065E" w:rsidRDefault="00797CD0">
                      <w:pPr>
                        <w:pStyle w:val="Name"/>
                      </w:pPr>
                      <w:proofErr w:type="gramStart"/>
                      <w:r>
                        <w:rPr>
                          <w:rStyle w:val="Emphasis"/>
                        </w:rPr>
                        <w:t>by</w:t>
                      </w:r>
                      <w:proofErr w:type="gramEnd"/>
                      <w:r>
                        <w:t xml:space="preserve"> </w:t>
                      </w:r>
                      <w:r w:rsidR="00230834">
                        <w:t>Dr Ramla Mumtaz</w:t>
                      </w:r>
                    </w:p>
                  </w:txbxContent>
                </v:textbox>
                <w10:wrap type="square" anchorx="page" anchory="page"/>
              </v:shape>
            </w:pict>
          </mc:Fallback>
        </mc:AlternateContent>
      </w:r>
      <w:r>
        <w:rPr>
          <w:lang w:val="fr-FR"/>
        </w:rPr>
        <w:br w:type="page"/>
      </w:r>
    </w:p>
    <w:p w:rsidR="00EB4BEF" w:rsidRDefault="00EB4BEF" w:rsidP="00EB4BEF">
      <w:pPr>
        <w:rPr>
          <w:rFonts w:ascii="Arial" w:hAnsi="Arial" w:cs="Arial"/>
          <w:sz w:val="24"/>
          <w:szCs w:val="24"/>
        </w:rPr>
        <w:sectPr w:rsidR="00EB4BEF" w:rsidSect="00157F19">
          <w:type w:val="continuous"/>
          <w:pgSz w:w="12240" w:h="15840" w:code="1"/>
          <w:pgMar w:top="720" w:right="576" w:bottom="720" w:left="576" w:header="360" w:footer="720" w:gutter="0"/>
          <w:cols w:num="3" w:space="504"/>
          <w:titlePg/>
          <w:docGrid w:linePitch="360"/>
        </w:sectPr>
      </w:pPr>
    </w:p>
    <w:p w:rsidR="00EB4BEF" w:rsidRPr="00C83AD3" w:rsidRDefault="00AD5BFA" w:rsidP="00EB4BEF">
      <w:pPr>
        <w:pStyle w:val="Name"/>
      </w:pPr>
      <w:r>
        <w:rPr>
          <w:noProof/>
          <w:lang w:val="en-GB" w:eastAsia="en-GB"/>
        </w:rPr>
        <w:lastRenderedPageBreak/>
        <mc:AlternateContent>
          <mc:Choice Requires="wps">
            <w:drawing>
              <wp:anchor distT="228600" distB="0" distL="114300" distR="114300" simplePos="0" relativeHeight="251706368" behindDoc="1" locked="0" layoutInCell="0" allowOverlap="1" wp14:anchorId="4E38AC99" wp14:editId="6F42533A">
                <wp:simplePos x="0" y="0"/>
                <wp:positionH relativeFrom="page">
                  <wp:posOffset>262255</wp:posOffset>
                </wp:positionH>
                <wp:positionV relativeFrom="page">
                  <wp:posOffset>453390</wp:posOffset>
                </wp:positionV>
                <wp:extent cx="7315200" cy="137160"/>
                <wp:effectExtent l="0" t="0" r="0" b="0"/>
                <wp:wrapTopAndBottom/>
                <wp:docPr id="28" name="Rectangle 28"/>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1">
                            <a:lumMod val="40000"/>
                            <a:lumOff val="6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20.65pt;margin-top:35.7pt;width:8in;height:10.8pt;z-index:-251610112;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" o:allowincell="f" fillcolor="#ffbd9d [1300]" stroked="f" strokeweight="2pt">
                <w10:wrap type="topAndBottom" anchorx="page" anchory="page"/>
              </v:rect>
            </w:pict>
          </mc:Fallback>
        </mc:AlternateContent>
      </w:r>
      <w:r w:rsidR="00EB4BEF">
        <w:rPr>
          <w:noProof/>
          <w:lang w:val="en-GB" w:eastAsia="en-GB"/>
        </w:rPr>
        <mc:AlternateContent>
          <mc:Choice Requires="wps">
            <w:drawing>
              <wp:anchor distT="0" distB="0" distL="114300" distR="114300" simplePos="0" relativeHeight="251676672" behindDoc="0" locked="0" layoutInCell="0" allowOverlap="1" wp14:anchorId="5E7FDC9E" wp14:editId="6A3F7FAC">
                <wp:simplePos x="0" y="0"/>
                <wp:positionH relativeFrom="page">
                  <wp:posOffset>365125</wp:posOffset>
                </wp:positionH>
                <wp:positionV relativeFrom="page">
                  <wp:posOffset>613410</wp:posOffset>
                </wp:positionV>
                <wp:extent cx="7374890" cy="110680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7374890" cy="1106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EB4BEF">
                            <w:pPr>
                              <w:pStyle w:val="Heading3"/>
                            </w:pPr>
                            <w:r>
                              <w:t xml:space="preserve">Renal Research </w:t>
                            </w:r>
                          </w:p>
                          <w:p w:rsidR="00EB4BEF" w:rsidRDefault="00EB4BEF" w:rsidP="00EB4BEF">
                            <w:pPr>
                              <w:pStyle w:val="Name"/>
                            </w:pPr>
                            <w:proofErr w:type="gramStart"/>
                            <w:r>
                              <w:rPr>
                                <w:rStyle w:val="Emphasis"/>
                              </w:rPr>
                              <w:t>by</w:t>
                            </w:r>
                            <w:proofErr w:type="gramEnd"/>
                            <w:r>
                              <w:t xml:space="preserve"> Diane Palframan</w:t>
                            </w:r>
                          </w:p>
                          <w:p w:rsidR="00EB4BEF" w:rsidRPr="00EB4BEF" w:rsidRDefault="00EB4BEF" w:rsidP="00EB4BE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30" type="#_x0000_t202" style="position:absolute;margin-left:28.75pt;margin-top:48.3pt;width:580.7pt;height:87.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" o:allowincell="f" filled="f" stroked="f" strokeweight=".5pt">
                <v:textbox inset="0,0,0,0">
                  <w:txbxContent>
                    <w:p w:rsidR="0001065E" w:rsidRDefault="00EB4BEF">
                      <w:pPr>
                        <w:pStyle w:val="Heading3"/>
                      </w:pPr>
                      <w:r>
                        <w:t xml:space="preserve">Renal Research </w:t>
                      </w:r>
                    </w:p>
                    <w:p w:rsidR="00EB4BEF" w:rsidRDefault="00EB4BEF" w:rsidP="00EB4BEF">
                      <w:pPr>
                        <w:pStyle w:val="Name"/>
                      </w:pPr>
                      <w:proofErr w:type="gramStart"/>
                      <w:r>
                        <w:rPr>
                          <w:rStyle w:val="Emphasis"/>
                        </w:rPr>
                        <w:t>by</w:t>
                      </w:r>
                      <w:proofErr w:type="gramEnd"/>
                      <w:r>
                        <w:t xml:space="preserve"> Diane Palframan</w:t>
                      </w:r>
                    </w:p>
                    <w:p w:rsidR="00EB4BEF" w:rsidRPr="00EB4BEF" w:rsidRDefault="00EB4BEF" w:rsidP="00EB4BEF"/>
                  </w:txbxContent>
                </v:textbox>
                <w10:wrap type="square" anchorx="page" anchory="page"/>
              </v:shape>
            </w:pict>
          </mc:Fallback>
        </mc:AlternateContent>
      </w:r>
      <w:r w:rsidR="00EB4BEF" w:rsidRPr="00C83AD3">
        <w:t>Did you know we are an active research unit?</w:t>
      </w:r>
    </w:p>
    <w:p w:rsidR="00EB4BEF" w:rsidRPr="00C83AD3" w:rsidRDefault="00EB4BEF" w:rsidP="00EB4BEF">
      <w:pPr>
        <w:pStyle w:val="Name"/>
      </w:pPr>
      <w:r w:rsidRPr="00C83AD3">
        <w:t xml:space="preserve">We have a dedicated team of renal research nurses Jodi &amp; Diane, located on the renal unit, led by Dr Bansal. </w:t>
      </w:r>
    </w:p>
    <w:p w:rsidR="00EB4BEF" w:rsidRPr="00C83AD3" w:rsidRDefault="00EB4BEF" w:rsidP="00EB4BEF">
      <w:pPr>
        <w:pStyle w:val="Name"/>
      </w:pPr>
      <w:r w:rsidRPr="00C83AD3">
        <w:t>We are currently recruiting into the following studies:</w:t>
      </w:r>
    </w:p>
    <w:p w:rsidR="00EB4BEF" w:rsidRDefault="00EB4BEF" w:rsidP="00EB4BEF">
      <w:pPr>
        <w:pStyle w:val="Name"/>
        <w:rPr>
          <w:sz w:val="28"/>
          <w:szCs w:val="28"/>
        </w:rPr>
      </w:pPr>
      <w:r>
        <w:rPr>
          <w:noProof/>
          <w:sz w:val="28"/>
          <w:szCs w:val="28"/>
          <w:lang w:val="en-GB" w:eastAsia="en-GB"/>
        </w:rPr>
        <w:drawing>
          <wp:inline distT="0" distB="0" distL="0" distR="0" wp14:anchorId="2111E75E" wp14:editId="46E5BA9E">
            <wp:extent cx="3414054" cy="9721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39942" cy="979524"/>
                    </a:xfrm>
                    <a:prstGeom prst="rect">
                      <a:avLst/>
                    </a:prstGeom>
                    <a:noFill/>
                    <a:ln>
                      <a:noFill/>
                    </a:ln>
                  </pic:spPr>
                </pic:pic>
              </a:graphicData>
            </a:graphic>
          </wp:inline>
        </w:drawing>
      </w:r>
      <w:proofErr w:type="spellStart"/>
      <w:r w:rsidRPr="00C83AD3">
        <w:t>CALiPSO</w:t>
      </w:r>
      <w:proofErr w:type="spellEnd"/>
      <w:r w:rsidRPr="00C83AD3">
        <w:t xml:space="preserve"> – A study looking into cardio-vascular calcification in haemodialysis patients.</w:t>
      </w:r>
    </w:p>
    <w:p w:rsidR="00EB4BEF" w:rsidRDefault="00EB4BEF" w:rsidP="00EB4BEF">
      <w:pPr>
        <w:rPr>
          <w:rFonts w:ascii="Arial" w:hAnsi="Arial" w:cs="Arial"/>
          <w:sz w:val="28"/>
          <w:szCs w:val="28"/>
        </w:rPr>
      </w:pPr>
      <w:r w:rsidRPr="00D23FF5">
        <w:rPr>
          <w:rFonts w:ascii="Arial" w:hAnsi="Arial" w:cs="Arial"/>
          <w:sz w:val="28"/>
          <w:szCs w:val="28"/>
        </w:rPr>
        <w:t xml:space="preserve"> </w:t>
      </w:r>
    </w:p>
    <w:p w:rsidR="00EB4BEF" w:rsidRDefault="00EB4BEF" w:rsidP="00EB4BEF">
      <w:pPr>
        <w:pStyle w:val="Name"/>
        <w:rPr>
          <w:sz w:val="28"/>
          <w:szCs w:val="28"/>
        </w:rPr>
      </w:pPr>
      <w:r>
        <w:rPr>
          <w:noProof/>
          <w:sz w:val="28"/>
          <w:szCs w:val="28"/>
          <w:lang w:val="en-GB" w:eastAsia="en-GB"/>
        </w:rPr>
        <w:drawing>
          <wp:inline distT="0" distB="0" distL="0" distR="0" wp14:anchorId="76352573" wp14:editId="6FEA95C0">
            <wp:extent cx="3416968" cy="117219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7022" cy="1172210"/>
                    </a:xfrm>
                    <a:prstGeom prst="rect">
                      <a:avLst/>
                    </a:prstGeom>
                    <a:noFill/>
                    <a:ln>
                      <a:noFill/>
                    </a:ln>
                  </pic:spPr>
                </pic:pic>
              </a:graphicData>
            </a:graphic>
          </wp:inline>
        </w:drawing>
      </w:r>
      <w:r w:rsidRPr="00C83AD3">
        <w:t>SIMPLIFIED – A study looking at Vitamin D supplementation in dialysis patients.</w:t>
      </w:r>
    </w:p>
    <w:p w:rsidR="00EB4BEF" w:rsidRDefault="00EB4BEF" w:rsidP="00EB4BEF">
      <w:pPr>
        <w:rPr>
          <w:rFonts w:ascii="Arial" w:hAnsi="Arial" w:cs="Arial"/>
          <w:sz w:val="28"/>
          <w:szCs w:val="28"/>
        </w:rPr>
      </w:pPr>
    </w:p>
    <w:p w:rsidR="00EB4BEF" w:rsidRDefault="00EB4BEF" w:rsidP="00EB4BEF">
      <w:pPr>
        <w:keepNext/>
        <w:keepLines/>
        <w:pBdr>
          <w:top w:val="thinThickSmallGap" w:sz="24" w:space="1" w:color="E5B8B7"/>
          <w:left w:val="thinThickSmallGap" w:sz="24" w:space="4" w:color="E5B8B7"/>
          <w:bottom w:val="thickThinSmallGap" w:sz="24" w:space="1" w:color="E5B8B7"/>
          <w:right w:val="thickThinSmallGap" w:sz="24" w:space="4" w:color="E5B8B7"/>
        </w:pBdr>
        <w:shd w:val="clear" w:color="auto" w:fill="FFFFFF"/>
        <w:spacing w:line="264" w:lineRule="auto"/>
        <w:jc w:val="center"/>
        <w:outlineLvl w:val="3"/>
        <w:rPr>
          <w:rFonts w:ascii="Arial" w:hAnsi="Arial" w:cs="Arial"/>
          <w:b/>
          <w:bCs/>
          <w:color w:val="C0504D"/>
          <w:sz w:val="48"/>
          <w:szCs w:val="21"/>
        </w:rPr>
      </w:pPr>
      <w:r>
        <w:rPr>
          <w:rFonts w:ascii="Arial" w:hAnsi="Arial"/>
          <w:b/>
          <w:color w:val="C0504D"/>
          <w:sz w:val="48"/>
        </w:rPr>
        <w:t>H4RT</w:t>
      </w:r>
    </w:p>
    <w:p w:rsidR="00EB4BEF" w:rsidRPr="00C83AD3" w:rsidRDefault="00EB4BEF" w:rsidP="00EB4BEF">
      <w:pPr>
        <w:pStyle w:val="Name"/>
      </w:pPr>
      <w:r w:rsidRPr="00C83AD3">
        <w:t xml:space="preserve">H4RT – A study looking at the effectiveness of different dialysis </w:t>
      </w:r>
      <w:proofErr w:type="spellStart"/>
      <w:r w:rsidRPr="00C83AD3">
        <w:t>programmes</w:t>
      </w:r>
      <w:proofErr w:type="spellEnd"/>
      <w:r w:rsidRPr="00C83AD3">
        <w:t xml:space="preserve"> used on the unit.</w:t>
      </w:r>
    </w:p>
    <w:p w:rsidR="005B293F" w:rsidRDefault="00EB4BEF" w:rsidP="00EB4BEF">
      <w:pPr>
        <w:pStyle w:val="Name"/>
        <w:rPr>
          <w:lang w:eastAsia="en-GB"/>
        </w:rPr>
      </w:pPr>
      <w:r w:rsidRPr="00C83AD3">
        <w:t xml:space="preserve">PDCRAFT2 - </w:t>
      </w:r>
      <w:r w:rsidRPr="00C83AD3">
        <w:rPr>
          <w:lang w:eastAsia="en-GB"/>
        </w:rPr>
        <w:t xml:space="preserve">PD-CRAFT: A Study of Clinical and Genetic Risk Factors for Encapsulating Peritoneal Sclerosis. </w:t>
      </w:r>
    </w:p>
    <w:p w:rsidR="00EB4BEF" w:rsidRDefault="00F66203" w:rsidP="00EB4BEF">
      <w:pPr>
        <w:pStyle w:val="Name"/>
      </w:pPr>
      <w:proofErr w:type="gramStart"/>
      <w:r>
        <w:t>Q</w:t>
      </w:r>
      <w:r w:rsidR="00EB4BEF" w:rsidRPr="00C83AD3">
        <w:t>uality of Life in Couples starting dialysis – Questionnaires study for Patients and their partner when starting dialysis.</w:t>
      </w:r>
      <w:proofErr w:type="gramEnd"/>
    </w:p>
    <w:p w:rsidR="00EB4BEF" w:rsidRDefault="00EB4BEF" w:rsidP="00EB4BEF">
      <w:pPr>
        <w:pStyle w:val="Name"/>
      </w:pPr>
    </w:p>
    <w:p w:rsidR="00EB4BEF" w:rsidRDefault="00F17616" w:rsidP="00EB4BEF">
      <w:pPr>
        <w:pStyle w:val="Name"/>
        <w:rPr>
          <w:rFonts w:cs="Arial"/>
          <w:sz w:val="28"/>
          <w:szCs w:val="28"/>
        </w:rPr>
      </w:pPr>
      <w:r>
        <w:rPr>
          <w:noProof/>
          <w:lang w:val="en-GB" w:eastAsia="en-GB"/>
        </w:rPr>
        <mc:AlternateContent>
          <mc:Choice Requires="wps">
            <w:drawing>
              <wp:anchor distT="228600" distB="0" distL="114300" distR="114300" simplePos="0" relativeHeight="251703296" behindDoc="1" locked="0" layoutInCell="0" allowOverlap="1" wp14:anchorId="0E5A8DCF" wp14:editId="42FEE4CA">
                <wp:simplePos x="0" y="0"/>
                <wp:positionH relativeFrom="page">
                  <wp:posOffset>255270</wp:posOffset>
                </wp:positionH>
                <wp:positionV relativeFrom="page">
                  <wp:posOffset>9256395</wp:posOffset>
                </wp:positionV>
                <wp:extent cx="7315200" cy="137160"/>
                <wp:effectExtent l="0" t="0" r="0" b="0"/>
                <wp:wrapTopAndBottom/>
                <wp:docPr id="27" name="Rectangle 27"/>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20.1pt;margin-top:728.85pt;width:8in;height:10.8pt;z-index:-251613184;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" o:allowincell="f" fillcolor="#ffa830 [3205]" stroked="f" strokeweight="2pt">
                <w10:wrap type="topAndBottom" anchorx="page" anchory="page"/>
              </v:rect>
            </w:pict>
          </mc:Fallback>
        </mc:AlternateContent>
      </w:r>
      <w:r w:rsidR="00EB4BEF" w:rsidRPr="00C83AD3">
        <w:t xml:space="preserve">Paclitaxel assisted balloon Angioplasty of Venous stenosis in </w:t>
      </w:r>
      <w:proofErr w:type="spellStart"/>
      <w:r w:rsidR="00EB4BEF" w:rsidRPr="00C83AD3">
        <w:t>haEmodialysis</w:t>
      </w:r>
      <w:proofErr w:type="spellEnd"/>
      <w:r w:rsidR="00EB4BEF" w:rsidRPr="00C83AD3">
        <w:t xml:space="preserve"> access (PAVE); </w:t>
      </w:r>
      <w:proofErr w:type="gramStart"/>
      <w:r w:rsidR="00EB4BEF" w:rsidRPr="00C83AD3">
        <w:t>A</w:t>
      </w:r>
      <w:proofErr w:type="gramEnd"/>
      <w:r w:rsidR="00EB4BEF" w:rsidRPr="00C83AD3">
        <w:t xml:space="preserve"> double-blind </w:t>
      </w:r>
      <w:proofErr w:type="spellStart"/>
      <w:r w:rsidR="00EB4BEF" w:rsidRPr="00C83AD3">
        <w:t>randomised</w:t>
      </w:r>
      <w:proofErr w:type="spellEnd"/>
      <w:r w:rsidR="00EB4BEF" w:rsidRPr="00C83AD3">
        <w:t xml:space="preserve"> controlled clinical trial to determine the efficacy of paclitaxel-assisted balloon angioplasty of venous </w:t>
      </w:r>
      <w:proofErr w:type="spellStart"/>
      <w:r w:rsidR="00EB4BEF" w:rsidRPr="00C83AD3">
        <w:t>stenoses</w:t>
      </w:r>
      <w:proofErr w:type="spellEnd"/>
      <w:r w:rsidR="00EB4BEF" w:rsidRPr="00C83AD3">
        <w:t xml:space="preserve"> in haemodialysis access</w:t>
      </w:r>
    </w:p>
    <w:p w:rsidR="00EB4BEF" w:rsidRPr="00C83AD3" w:rsidRDefault="00EB4BEF" w:rsidP="00EB4BEF">
      <w:pPr>
        <w:pStyle w:val="Name"/>
        <w:rPr>
          <w:rFonts w:cs="Arial"/>
        </w:rPr>
      </w:pPr>
      <w:r>
        <w:rPr>
          <w:noProof/>
          <w:lang w:val="en-GB" w:eastAsia="en-GB"/>
        </w:rPr>
        <w:drawing>
          <wp:inline distT="0" distB="0" distL="0" distR="0" wp14:anchorId="479BE1C3" wp14:editId="4230E183">
            <wp:extent cx="3141345" cy="1144905"/>
            <wp:effectExtent l="0" t="0" r="1905" b="0"/>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entation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1345" cy="1144905"/>
                    </a:xfrm>
                    <a:prstGeom prst="rect">
                      <a:avLst/>
                    </a:prstGeom>
                    <a:noFill/>
                    <a:ln>
                      <a:noFill/>
                    </a:ln>
                  </pic:spPr>
                </pic:pic>
              </a:graphicData>
            </a:graphic>
          </wp:inline>
        </w:drawing>
      </w:r>
      <w:r w:rsidRPr="00C83AD3">
        <w:rPr>
          <w:rFonts w:cs="Arial"/>
        </w:rPr>
        <w:t>OTSUKA</w:t>
      </w:r>
      <w:r w:rsidRPr="00C83AD3">
        <w:rPr>
          <w:rFonts w:cs="Arial"/>
          <w:lang w:eastAsia="en-GB"/>
        </w:rPr>
        <w:t xml:space="preserve"> A 6-year, </w:t>
      </w:r>
      <w:proofErr w:type="spellStart"/>
      <w:r w:rsidRPr="00C83AD3">
        <w:rPr>
          <w:rFonts w:cs="Arial"/>
          <w:lang w:eastAsia="en-GB"/>
        </w:rPr>
        <w:t>Multicentre</w:t>
      </w:r>
      <w:proofErr w:type="spellEnd"/>
      <w:r w:rsidRPr="00C83AD3">
        <w:rPr>
          <w:rFonts w:cs="Arial"/>
          <w:lang w:eastAsia="en-GB"/>
        </w:rPr>
        <w:t>, Non-interventional,</w:t>
      </w:r>
      <w:r>
        <w:rPr>
          <w:rFonts w:cs="Arial"/>
          <w:lang w:eastAsia="en-GB"/>
        </w:rPr>
        <w:t xml:space="preserve"> </w:t>
      </w:r>
      <w:r w:rsidRPr="00C83AD3">
        <w:rPr>
          <w:rFonts w:cs="Arial"/>
          <w:lang w:eastAsia="en-GB"/>
        </w:rPr>
        <w:t>Post-</w:t>
      </w:r>
      <w:proofErr w:type="spellStart"/>
      <w:r w:rsidRPr="00C83AD3">
        <w:rPr>
          <w:rFonts w:cs="Arial"/>
          <w:lang w:eastAsia="en-GB"/>
        </w:rPr>
        <w:t>authorisation</w:t>
      </w:r>
      <w:proofErr w:type="spellEnd"/>
      <w:r w:rsidRPr="00C83AD3">
        <w:rPr>
          <w:rFonts w:cs="Arial"/>
          <w:lang w:eastAsia="en-GB"/>
        </w:rPr>
        <w:t xml:space="preserve"> Safety Study for Patients</w:t>
      </w:r>
      <w:r>
        <w:rPr>
          <w:rFonts w:cs="Arial"/>
          <w:lang w:eastAsia="en-GB"/>
        </w:rPr>
        <w:t xml:space="preserve"> </w:t>
      </w:r>
      <w:r w:rsidRPr="00C83AD3">
        <w:rPr>
          <w:rFonts w:cs="Arial"/>
          <w:lang w:eastAsia="en-GB"/>
        </w:rPr>
        <w:t>Prescribed JINARC® for Autosomal Dominant</w:t>
      </w:r>
      <w:r>
        <w:rPr>
          <w:rFonts w:cs="Arial"/>
          <w:lang w:eastAsia="en-GB"/>
        </w:rPr>
        <w:t xml:space="preserve"> </w:t>
      </w:r>
      <w:r w:rsidRPr="00C83AD3">
        <w:rPr>
          <w:rFonts w:cs="Arial"/>
          <w:lang w:eastAsia="en-GB"/>
        </w:rPr>
        <w:t>Polycystic Kidney Disease</w:t>
      </w:r>
    </w:p>
    <w:tbl>
      <w:tblPr>
        <w:tblStyle w:val="TableGrid"/>
        <w:tblpPr w:leftFromText="180" w:rightFromText="180" w:vertAnchor="text" w:horzAnchor="page" w:tblpX="6443" w:tblpY="156"/>
        <w:tblW w:w="4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4913"/>
      </w:tblGrid>
      <w:tr w:rsidR="00EB4BEF" w:rsidTr="00AE0650">
        <w:trPr>
          <w:trHeight w:val="423"/>
        </w:trPr>
        <w:sdt>
          <w:sdtPr>
            <w:rPr>
              <w:lang w:val="en"/>
            </w:rPr>
            <w:alias w:val="Table Title"/>
            <w:tag w:val="Table Title"/>
            <w:id w:val="-1922637470"/>
            <w:temporary/>
            <w:showingPlcHdr/>
          </w:sdtPr>
          <w:sdtEndPr/>
          <w:sdtContent>
            <w:tc>
              <w:tcPr>
                <w:tcW w:w="4913" w:type="dxa"/>
                <w:shd w:val="clear" w:color="auto" w:fill="FFA830" w:themeFill="accent2"/>
                <w:tcMar>
                  <w:left w:w="0" w:type="dxa"/>
                  <w:right w:w="115" w:type="dxa"/>
                </w:tcMar>
                <w:vAlign w:val="center"/>
              </w:tcPr>
              <w:p w:rsidR="00EB4BEF" w:rsidRDefault="00EB4BEF" w:rsidP="00EB4BEF">
                <w:pPr>
                  <w:pStyle w:val="Heading4"/>
                  <w:outlineLvl w:val="3"/>
                  <w:rPr>
                    <w:lang w:val="en"/>
                  </w:rPr>
                </w:pPr>
                <w:r>
                  <w:rPr>
                    <w:lang w:val="en"/>
                  </w:rPr>
                  <w:t>For More Information</w:t>
                </w:r>
              </w:p>
            </w:tc>
          </w:sdtContent>
        </w:sdt>
      </w:tr>
      <w:tr w:rsidR="00EB4BEF" w:rsidTr="00AE0650">
        <w:trPr>
          <w:trHeight w:val="1692"/>
        </w:trPr>
        <w:tc>
          <w:tcPr>
            <w:tcW w:w="4913" w:type="dxa"/>
            <w:shd w:val="clear" w:color="auto" w:fill="F2F2F2" w:themeFill="background1" w:themeFillShade="F2"/>
            <w:tcMar>
              <w:top w:w="144" w:type="dxa"/>
              <w:left w:w="216" w:type="dxa"/>
              <w:right w:w="144" w:type="dxa"/>
            </w:tcMar>
            <w:vAlign w:val="center"/>
          </w:tcPr>
          <w:p w:rsidR="00EB4BEF" w:rsidRPr="004D239F" w:rsidRDefault="00EB4BEF" w:rsidP="00EB4BEF">
            <w:pPr>
              <w:pStyle w:val="SidebarTableText"/>
              <w:rPr>
                <w:sz w:val="20"/>
                <w:lang w:val="en"/>
              </w:rPr>
            </w:pPr>
            <w:r w:rsidRPr="004D239F">
              <w:rPr>
                <w:sz w:val="20"/>
              </w:rPr>
              <w:t>If you are interest in participating in Research and wish to speak to a member of the research team please ask your Dialysis Nurse to contact us</w:t>
            </w:r>
          </w:p>
          <w:p w:rsidR="00EB4BEF" w:rsidRDefault="00EB4BEF" w:rsidP="00EB4BEF">
            <w:pPr>
              <w:pStyle w:val="ContactInfo"/>
              <w:rPr>
                <w:color w:val="262626" w:themeColor="text1" w:themeTint="D9"/>
                <w:sz w:val="18"/>
                <w:lang w:val="en"/>
              </w:rPr>
            </w:pPr>
          </w:p>
        </w:tc>
      </w:tr>
    </w:tbl>
    <w:p w:rsidR="00EB4BEF" w:rsidRDefault="00EB4BEF" w:rsidP="00EB4BEF">
      <w:pPr>
        <w:pStyle w:val="Name"/>
        <w:rPr>
          <w:rFonts w:cs="Arial"/>
        </w:rPr>
      </w:pPr>
    </w:p>
    <w:p w:rsidR="00EB4BEF" w:rsidRDefault="00AE0650" w:rsidP="00EB4BEF">
      <w:pPr>
        <w:pStyle w:val="Name"/>
        <w:rPr>
          <w:rFonts w:cs="Arial"/>
        </w:rPr>
      </w:pPr>
      <w:r>
        <w:rPr>
          <w:noProof/>
          <w:color w:val="0000FF"/>
          <w:lang w:val="en-GB" w:eastAsia="en-GB"/>
        </w:rPr>
        <w:drawing>
          <wp:anchor distT="0" distB="0" distL="114300" distR="114300" simplePos="0" relativeHeight="251704320" behindDoc="0" locked="0" layoutInCell="1" allowOverlap="1" wp14:anchorId="28BDCA42" wp14:editId="14051794">
            <wp:simplePos x="0" y="0"/>
            <wp:positionH relativeFrom="column">
              <wp:posOffset>99983</wp:posOffset>
            </wp:positionH>
            <wp:positionV relativeFrom="paragraph">
              <wp:posOffset>37465</wp:posOffset>
            </wp:positionV>
            <wp:extent cx="3048000" cy="1954530"/>
            <wp:effectExtent l="190500" t="190500" r="190500" b="198120"/>
            <wp:wrapNone/>
            <wp:docPr id="20" name="irc_mi" descr="Image result for research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search quotes">
                      <a:hlinkClick r:id="rId35"/>
                    </pic:cNvPr>
                    <pic:cNvPicPr>
                      <a:picLocks noChangeAspect="1" noChangeArrowheads="1"/>
                    </pic:cNvPicPr>
                  </pic:nvPicPr>
                  <pic:blipFill rotWithShape="1">
                    <a:blip r:embed="rId36">
                      <a:duotone>
                        <a:schemeClr val="accent2">
                          <a:shade val="45000"/>
                          <a:satMod val="135000"/>
                        </a:schemeClr>
                        <a:prstClr val="white"/>
                      </a:duotone>
                      <a:extLst>
                        <a:ext uri="{28A0092B-C50C-407E-A947-70E740481C1C}">
                          <a14:useLocalDpi xmlns:a14="http://schemas.microsoft.com/office/drawing/2010/main" val="0"/>
                        </a:ext>
                      </a:extLst>
                    </a:blip>
                    <a:srcRect b="5882"/>
                    <a:stretch/>
                  </pic:blipFill>
                  <pic:spPr bwMode="auto">
                    <a:xfrm>
                      <a:off x="0" y="0"/>
                      <a:ext cx="3048000" cy="19545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4BEF" w:rsidRDefault="00EB4BEF" w:rsidP="00EB4BEF">
      <w:pPr>
        <w:pStyle w:val="Name"/>
        <w:rPr>
          <w:rFonts w:cs="Arial"/>
        </w:rPr>
      </w:pPr>
    </w:p>
    <w:p w:rsidR="00EB4BEF" w:rsidRDefault="00EB4BEF" w:rsidP="00EB4BEF">
      <w:pPr>
        <w:pStyle w:val="Name"/>
        <w:rPr>
          <w:rFonts w:cs="Arial"/>
        </w:rPr>
      </w:pPr>
    </w:p>
    <w:p w:rsidR="00EB4BEF" w:rsidRDefault="00EB4BEF" w:rsidP="00EB4BEF">
      <w:pPr>
        <w:pStyle w:val="Name"/>
        <w:rPr>
          <w:rFonts w:cs="Arial"/>
        </w:rPr>
      </w:pPr>
    </w:p>
    <w:p w:rsidR="00EB4BEF" w:rsidRDefault="00EB4BEF" w:rsidP="00EB4BEF">
      <w:pPr>
        <w:pStyle w:val="Name"/>
        <w:rPr>
          <w:rFonts w:cs="Arial"/>
        </w:rPr>
      </w:pPr>
    </w:p>
    <w:p w:rsidR="00EB4BEF" w:rsidRDefault="00B739EC">
      <w:pPr>
        <w:pStyle w:val="NoSpacing"/>
        <w:rPr>
          <w:lang w:val="en"/>
        </w:rPr>
        <w:sectPr w:rsidR="00EB4BEF" w:rsidSect="00EB4BEF">
          <w:type w:val="continuous"/>
          <w:pgSz w:w="12240" w:h="15840" w:code="1"/>
          <w:pgMar w:top="720" w:right="576" w:bottom="720" w:left="576" w:header="360" w:footer="720" w:gutter="0"/>
          <w:cols w:num="2" w:space="504"/>
          <w:titlePg/>
          <w:docGrid w:linePitch="360"/>
        </w:sectPr>
      </w:pPr>
      <w:r>
        <w:rPr>
          <w:lang w:val="en"/>
        </w:rPr>
        <w:t xml:space="preserve"> </w:t>
      </w:r>
      <w:r w:rsidR="00797CD0">
        <w:rPr>
          <w:lang w:val="en"/>
        </w:rPr>
        <w:br w:type="column"/>
      </w:r>
      <w:r w:rsidR="004D239F" w:rsidRPr="004D239F">
        <w:rPr>
          <w:lang w:val="en-GB" w:eastAsia="en-GB"/>
        </w:rPr>
        <w:lastRenderedPageBreak/>
        <mc:AlternateContent>
          <mc:Choice Requires="wps">
            <w:drawing>
              <wp:anchor distT="0" distB="0" distL="114300" distR="114300" simplePos="0" relativeHeight="251708416" behindDoc="0" locked="0" layoutInCell="0" allowOverlap="1" wp14:anchorId="02972FB7" wp14:editId="7D0E31C1">
                <wp:simplePos x="0" y="0"/>
                <wp:positionH relativeFrom="page">
                  <wp:posOffset>276860</wp:posOffset>
                </wp:positionH>
                <wp:positionV relativeFrom="page">
                  <wp:posOffset>678815</wp:posOffset>
                </wp:positionV>
                <wp:extent cx="7374890" cy="110680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7374890" cy="1106805"/>
                        </a:xfrm>
                        <a:prstGeom prst="rect">
                          <a:avLst/>
                        </a:prstGeom>
                        <a:noFill/>
                        <a:ln w="6350">
                          <a:noFill/>
                        </a:ln>
                        <a:effectLst/>
                      </wps:spPr>
                      <wps:txbx>
                        <w:txbxContent>
                          <w:p w:rsidR="004D239F" w:rsidRDefault="004D239F" w:rsidP="004D239F">
                            <w:pPr>
                              <w:pStyle w:val="Name"/>
                              <w:rPr>
                                <w:rFonts w:asciiTheme="majorHAnsi" w:eastAsiaTheme="majorEastAsia" w:hAnsiTheme="majorHAnsi" w:cstheme="majorBidi"/>
                                <w:bCs/>
                                <w:color w:val="000000" w:themeColor="text1"/>
                                <w:sz w:val="48"/>
                              </w:rPr>
                            </w:pPr>
                            <w:r w:rsidRPr="004D239F">
                              <w:rPr>
                                <w:rFonts w:asciiTheme="majorHAnsi" w:eastAsiaTheme="majorEastAsia" w:hAnsiTheme="majorHAnsi" w:cstheme="majorBidi"/>
                                <w:bCs/>
                                <w:color w:val="000000" w:themeColor="text1"/>
                                <w:sz w:val="48"/>
                              </w:rPr>
                              <w:t xml:space="preserve">The role of our Renal Cultural and Health Improvement Officer (CHIO) </w:t>
                            </w:r>
                          </w:p>
                          <w:p w:rsidR="004D239F" w:rsidRDefault="004D239F" w:rsidP="004D239F">
                            <w:pPr>
                              <w:pStyle w:val="Name"/>
                            </w:pPr>
                            <w:proofErr w:type="gramStart"/>
                            <w:r>
                              <w:rPr>
                                <w:rStyle w:val="Emphasis"/>
                              </w:rPr>
                              <w:t>by</w:t>
                            </w:r>
                            <w:proofErr w:type="gramEnd"/>
                            <w:r>
                              <w:t xml:space="preserve"> Tahira Mir </w:t>
                            </w:r>
                          </w:p>
                          <w:p w:rsidR="004D239F" w:rsidRPr="00EB4BEF" w:rsidRDefault="004D239F" w:rsidP="004D239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margin-left:21.8pt;margin-top:53.45pt;width:580.7pt;height:87.1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" o:allowincell="f" filled="f" stroked="f" strokeweight=".5pt">
                <v:textbox inset="0,0,0,0">
                  <w:txbxContent>
                    <w:p w:rsidR="004D239F" w:rsidRDefault="004D239F" w:rsidP="004D239F">
                      <w:pPr>
                        <w:pStyle w:val="Name"/>
                        <w:rPr>
                          <w:rFonts w:asciiTheme="majorHAnsi" w:eastAsiaTheme="majorEastAsia" w:hAnsiTheme="majorHAnsi" w:cstheme="majorBidi"/>
                          <w:bCs/>
                          <w:color w:val="000000" w:themeColor="text1"/>
                          <w:sz w:val="48"/>
                        </w:rPr>
                      </w:pPr>
                      <w:r w:rsidRPr="004D239F">
                        <w:rPr>
                          <w:rFonts w:asciiTheme="majorHAnsi" w:eastAsiaTheme="majorEastAsia" w:hAnsiTheme="majorHAnsi" w:cstheme="majorBidi"/>
                          <w:bCs/>
                          <w:color w:val="000000" w:themeColor="text1"/>
                          <w:sz w:val="48"/>
                        </w:rPr>
                        <w:t xml:space="preserve">The role of our Renal Cultural and Health Improvement Officer (CHIO) </w:t>
                      </w:r>
                    </w:p>
                    <w:p w:rsidR="004D239F" w:rsidRDefault="004D239F" w:rsidP="004D239F">
                      <w:pPr>
                        <w:pStyle w:val="Name"/>
                      </w:pPr>
                      <w:proofErr w:type="gramStart"/>
                      <w:r>
                        <w:rPr>
                          <w:rStyle w:val="Emphasis"/>
                        </w:rPr>
                        <w:t>by</w:t>
                      </w:r>
                      <w:proofErr w:type="gramEnd"/>
                      <w:r>
                        <w:t xml:space="preserve"> Tahira Mir </w:t>
                      </w:r>
                    </w:p>
                    <w:p w:rsidR="004D239F" w:rsidRPr="00EB4BEF" w:rsidRDefault="004D239F" w:rsidP="004D239F"/>
                  </w:txbxContent>
                </v:textbox>
                <w10:wrap type="square" anchorx="page" anchory="page"/>
              </v:shape>
            </w:pict>
          </mc:Fallback>
        </mc:AlternateContent>
      </w:r>
    </w:p>
    <w:p w:rsidR="0001065E" w:rsidRDefault="0001065E">
      <w:pPr>
        <w:pStyle w:val="NoSpacing"/>
        <w:rPr>
          <w:lang w:val="en"/>
        </w:rPr>
      </w:pPr>
    </w:p>
    <w:p w:rsidR="004D239F" w:rsidRPr="00563373" w:rsidRDefault="004D239F" w:rsidP="004D239F">
      <w:pPr>
        <w:pStyle w:val="Name"/>
      </w:pPr>
      <w:r>
        <w:t>In 2010 w</w:t>
      </w:r>
      <w:r w:rsidR="00AF18D7">
        <w:t xml:space="preserve">e were </w:t>
      </w:r>
      <w:proofErr w:type="gramStart"/>
      <w:r w:rsidR="00AF18D7">
        <w:t xml:space="preserve">successful  </w:t>
      </w:r>
      <w:r w:rsidRPr="00563373">
        <w:t>in</w:t>
      </w:r>
      <w:proofErr w:type="gramEnd"/>
      <w:r w:rsidRPr="00563373">
        <w:t xml:space="preserve"> applying to the British Kidney Patient Association (BKPA) for funding to employ an Ethnic Liaison Support Worker (ELSW). The ELSW is able to engage with and support patients, relatives and other members of the multidisciplinary team (MDT). </w:t>
      </w:r>
    </w:p>
    <w:p w:rsidR="004D239F" w:rsidRPr="0099580C" w:rsidRDefault="004D239F" w:rsidP="004D239F">
      <w:pPr>
        <w:pStyle w:val="Name"/>
      </w:pPr>
      <w:r w:rsidRPr="00563373">
        <w:t>The post has been renamed renal ‘</w:t>
      </w:r>
      <w:r w:rsidRPr="00563373">
        <w:rPr>
          <w:b/>
          <w:bCs/>
        </w:rPr>
        <w:t>Cultural and Health Improvement Officer</w:t>
      </w:r>
      <w:r w:rsidRPr="00563373">
        <w:t>’ (</w:t>
      </w:r>
      <w:r w:rsidRPr="00563373">
        <w:rPr>
          <w:b/>
          <w:bCs/>
        </w:rPr>
        <w:t>CHIO</w:t>
      </w:r>
      <w:r w:rsidRPr="00563373">
        <w:t>) and responsibilities now include the provision of links</w:t>
      </w:r>
      <w:r w:rsidR="00AF18D7">
        <w:t xml:space="preserve">/referrals </w:t>
      </w:r>
      <w:r w:rsidR="00AF18D7" w:rsidRPr="00563373">
        <w:t>to</w:t>
      </w:r>
      <w:r w:rsidRPr="00563373">
        <w:t xml:space="preserve"> local social </w:t>
      </w:r>
      <w:r w:rsidR="00AF18D7">
        <w:t xml:space="preserve">healthcare </w:t>
      </w:r>
      <w:r w:rsidRPr="00563373">
        <w:t>services for all of our renal patients.</w:t>
      </w:r>
    </w:p>
    <w:p w:rsidR="004D239F" w:rsidRDefault="004D239F" w:rsidP="004D239F">
      <w:pPr>
        <w:pStyle w:val="Name"/>
      </w:pPr>
      <w:r w:rsidRPr="0099580C">
        <w:t>The CHIO is able to engage with and support patients, relatives and other members of the multidisciplinary team (MDT). Her role is multifaceted, but centres around the following core responsibilities:</w:t>
      </w:r>
    </w:p>
    <w:p w:rsidR="004D239F" w:rsidRPr="0099580C" w:rsidRDefault="004D239F" w:rsidP="004D239F">
      <w:pPr>
        <w:pStyle w:val="Name"/>
        <w:numPr>
          <w:ilvl w:val="0"/>
          <w:numId w:val="20"/>
        </w:numPr>
      </w:pPr>
      <w:r w:rsidRPr="0099580C">
        <w:t>Ensuring that patients and their families feel at ease whenever they are in communication with the renal services team in Bradford.</w:t>
      </w:r>
    </w:p>
    <w:p w:rsidR="004D239F" w:rsidRPr="0099580C" w:rsidRDefault="004D239F" w:rsidP="004D239F">
      <w:pPr>
        <w:pStyle w:val="Name"/>
        <w:numPr>
          <w:ilvl w:val="0"/>
          <w:numId w:val="20"/>
        </w:numPr>
      </w:pPr>
      <w:r w:rsidRPr="0099580C">
        <w:t>Contributing to formal discussion and explanation of important clinical issues in</w:t>
      </w:r>
      <w:r>
        <w:t xml:space="preserve"> English and</w:t>
      </w:r>
      <w:r w:rsidRPr="0099580C">
        <w:t xml:space="preserve"> the patient’s first language (typically Urdu or Punjabi), thereby encouraging patients to feel more involved in decisions about their care and to attend appointments for tests and clinic assessments. </w:t>
      </w:r>
    </w:p>
    <w:p w:rsidR="004D239F" w:rsidRPr="0099580C" w:rsidRDefault="004D239F" w:rsidP="004D239F">
      <w:pPr>
        <w:pStyle w:val="Name"/>
        <w:numPr>
          <w:ilvl w:val="0"/>
          <w:numId w:val="20"/>
        </w:numPr>
      </w:pPr>
      <w:r w:rsidRPr="0099580C">
        <w:t>Listening to ad hoc patient queries and concerns, and addressing these directly or indirectly through timely involvement of other members of the renal team</w:t>
      </w:r>
      <w:r>
        <w:t xml:space="preserve"> and external </w:t>
      </w:r>
      <w:proofErr w:type="spellStart"/>
      <w:r>
        <w:t>organisations</w:t>
      </w:r>
      <w:proofErr w:type="spellEnd"/>
      <w:r w:rsidRPr="0099580C">
        <w:t>.</w:t>
      </w:r>
    </w:p>
    <w:p w:rsidR="004D239F" w:rsidRPr="0099580C" w:rsidRDefault="004D239F" w:rsidP="004D239F">
      <w:pPr>
        <w:pStyle w:val="Name"/>
        <w:numPr>
          <w:ilvl w:val="0"/>
          <w:numId w:val="20"/>
        </w:numPr>
      </w:pPr>
      <w:r w:rsidRPr="0099580C">
        <w:t xml:space="preserve">Cultivating a greater awareness of, and empathy towards, the holistic needs of patients and their families within the renal MDT. </w:t>
      </w:r>
    </w:p>
    <w:p w:rsidR="004D239F" w:rsidRPr="0099580C" w:rsidRDefault="004D239F" w:rsidP="004D239F">
      <w:pPr>
        <w:pStyle w:val="Name"/>
        <w:numPr>
          <w:ilvl w:val="0"/>
          <w:numId w:val="20"/>
        </w:numPr>
      </w:pPr>
      <w:r w:rsidRPr="0099580C">
        <w:t xml:space="preserve">The CHIO has strengthened the links between renal and social </w:t>
      </w:r>
      <w:r w:rsidR="00AF18D7">
        <w:t>health</w:t>
      </w:r>
      <w:r w:rsidRPr="0099580C">
        <w:t>care services</w:t>
      </w:r>
      <w:r>
        <w:t>, assisting all renal patients with their social care issues.</w:t>
      </w:r>
    </w:p>
    <w:p w:rsidR="004D239F" w:rsidRPr="0099580C" w:rsidRDefault="004D239F" w:rsidP="004D239F">
      <w:pPr>
        <w:pStyle w:val="Name"/>
        <w:numPr>
          <w:ilvl w:val="0"/>
          <w:numId w:val="20"/>
        </w:numPr>
      </w:pPr>
      <w:r w:rsidRPr="0099580C">
        <w:t>The CHIO has supported education and research activities within the Bradford renal unit.</w:t>
      </w:r>
    </w:p>
    <w:p w:rsidR="004D239F" w:rsidRDefault="004D239F" w:rsidP="00414597">
      <w:pPr>
        <w:pStyle w:val="Heading2"/>
      </w:pPr>
      <w:r w:rsidRPr="0099580C">
        <w:t>Low clearance care including home visits</w:t>
      </w:r>
    </w:p>
    <w:p w:rsidR="004D239F" w:rsidRPr="0099580C" w:rsidRDefault="004D239F" w:rsidP="004D239F">
      <w:pPr>
        <w:pStyle w:val="Name"/>
        <w:numPr>
          <w:ilvl w:val="0"/>
          <w:numId w:val="21"/>
        </w:numPr>
      </w:pPr>
      <w:r w:rsidRPr="0099580C">
        <w:t xml:space="preserve">Accompanying a member of the pre-dialysis nursing team on home visits </w:t>
      </w:r>
    </w:p>
    <w:p w:rsidR="004D239F" w:rsidRPr="0099580C" w:rsidRDefault="004D239F" w:rsidP="004D239F">
      <w:pPr>
        <w:pStyle w:val="Name"/>
        <w:numPr>
          <w:ilvl w:val="0"/>
          <w:numId w:val="21"/>
        </w:numPr>
      </w:pPr>
      <w:r w:rsidRPr="0099580C">
        <w:t>to facilitate a detailed discussion about treatment options for individual patients</w:t>
      </w:r>
    </w:p>
    <w:p w:rsidR="004D239F" w:rsidRPr="00563373" w:rsidRDefault="004D239F" w:rsidP="004D239F">
      <w:pPr>
        <w:pStyle w:val="Name"/>
        <w:numPr>
          <w:ilvl w:val="0"/>
          <w:numId w:val="21"/>
        </w:numPr>
      </w:pPr>
      <w:r w:rsidRPr="0099580C">
        <w:t>to gain a clearer understanding of family dynamics and the amount of support that is available at home</w:t>
      </w:r>
    </w:p>
    <w:p w:rsidR="004D239F" w:rsidRPr="0099580C" w:rsidRDefault="004D239F" w:rsidP="004D239F">
      <w:pPr>
        <w:pStyle w:val="Name"/>
        <w:numPr>
          <w:ilvl w:val="0"/>
          <w:numId w:val="21"/>
        </w:numPr>
      </w:pPr>
      <w:r w:rsidRPr="0099580C">
        <w:t>to explore cultural or religious issues that may inform care planning</w:t>
      </w:r>
    </w:p>
    <w:p w:rsidR="004D239F" w:rsidRPr="0099580C" w:rsidRDefault="004D239F" w:rsidP="004D239F">
      <w:pPr>
        <w:pStyle w:val="Name"/>
        <w:numPr>
          <w:ilvl w:val="0"/>
          <w:numId w:val="21"/>
        </w:numPr>
      </w:pPr>
      <w:r w:rsidRPr="0099580C">
        <w:t>Helping to maintain continuity of care and holistic support for patients</w:t>
      </w:r>
    </w:p>
    <w:p w:rsidR="004D239F" w:rsidRPr="0099580C" w:rsidRDefault="004D239F" w:rsidP="004D239F">
      <w:pPr>
        <w:pStyle w:val="Name"/>
        <w:numPr>
          <w:ilvl w:val="0"/>
          <w:numId w:val="21"/>
        </w:numPr>
      </w:pPr>
      <w:r w:rsidRPr="0099580C">
        <w:t>confirming that patients have a clear understanding of care plans and changes in medication</w:t>
      </w:r>
    </w:p>
    <w:p w:rsidR="004D239F" w:rsidRPr="0099580C" w:rsidRDefault="004D239F" w:rsidP="004D239F">
      <w:pPr>
        <w:pStyle w:val="Name"/>
        <w:numPr>
          <w:ilvl w:val="0"/>
          <w:numId w:val="21"/>
        </w:numPr>
      </w:pPr>
      <w:r w:rsidRPr="0099580C">
        <w:t>encouraging and motivating patients to make decisions about treatment</w:t>
      </w:r>
    </w:p>
    <w:p w:rsidR="004D239F" w:rsidRPr="0099580C" w:rsidRDefault="004D239F" w:rsidP="004D239F">
      <w:pPr>
        <w:pStyle w:val="Name"/>
        <w:numPr>
          <w:ilvl w:val="0"/>
          <w:numId w:val="21"/>
        </w:numPr>
      </w:pPr>
      <w:r w:rsidRPr="0099580C">
        <w:t>promoti</w:t>
      </w:r>
      <w:r>
        <w:t xml:space="preserve">ng patient engagement with </w:t>
      </w:r>
      <w:r w:rsidRPr="0099580C">
        <w:t xml:space="preserve"> Patient View and effective use of other resources such as the Yorkshire Dialysis Decision Aid</w:t>
      </w:r>
    </w:p>
    <w:p w:rsidR="004D239F" w:rsidRPr="0099580C" w:rsidRDefault="004D239F" w:rsidP="00414597">
      <w:pPr>
        <w:pStyle w:val="Heading2"/>
      </w:pPr>
      <w:r w:rsidRPr="0099580C">
        <w:t>Transplantation</w:t>
      </w:r>
    </w:p>
    <w:p w:rsidR="004D239F" w:rsidRPr="0099580C" w:rsidRDefault="004D239F" w:rsidP="00A45685">
      <w:pPr>
        <w:pStyle w:val="Name"/>
        <w:numPr>
          <w:ilvl w:val="0"/>
          <w:numId w:val="22"/>
        </w:numPr>
      </w:pPr>
      <w:r w:rsidRPr="0099580C">
        <w:t>Supporting the process of assessing patient suitability for renal transplantation</w:t>
      </w:r>
    </w:p>
    <w:p w:rsidR="004D239F" w:rsidRPr="0099580C" w:rsidRDefault="004D239F" w:rsidP="00A45685">
      <w:pPr>
        <w:pStyle w:val="Name"/>
        <w:numPr>
          <w:ilvl w:val="0"/>
          <w:numId w:val="22"/>
        </w:numPr>
      </w:pPr>
      <w:r w:rsidRPr="0099580C">
        <w:t xml:space="preserve">Confirmation that patients have a full understanding of the work-up procedure for transplant listing and all communications regarding the cadaveric (heart </w:t>
      </w:r>
      <w:r w:rsidRPr="0099580C">
        <w:rPr>
          <w:b/>
          <w:bCs/>
        </w:rPr>
        <w:t>-</w:t>
      </w:r>
      <w:r w:rsidRPr="0099580C">
        <w:t>beating and non-heart</w:t>
      </w:r>
      <w:r w:rsidRPr="0099580C">
        <w:rPr>
          <w:b/>
          <w:bCs/>
        </w:rPr>
        <w:t>-</w:t>
      </w:r>
      <w:r w:rsidRPr="0099580C">
        <w:t xml:space="preserve">beating) and living donor (including paired–pooled donation) </w:t>
      </w:r>
      <w:proofErr w:type="spellStart"/>
      <w:r w:rsidRPr="0099580C">
        <w:t>programmes</w:t>
      </w:r>
      <w:proofErr w:type="spellEnd"/>
      <w:r w:rsidRPr="0099580C">
        <w:t>, including information that is given concerning the overall risks and benefits of transplantation and key elements of follow-up care</w:t>
      </w:r>
    </w:p>
    <w:p w:rsidR="004D239F" w:rsidRPr="0099580C" w:rsidRDefault="004D239F" w:rsidP="00A45685">
      <w:pPr>
        <w:pStyle w:val="Name"/>
        <w:numPr>
          <w:ilvl w:val="0"/>
          <w:numId w:val="22"/>
        </w:numPr>
      </w:pPr>
      <w:r w:rsidRPr="0099580C">
        <w:t>Involvement in local initiatives to promote organ donation within the South Asian community and in the NHS Kidney Care Timely Listing for Kidney Transplantation project.</w:t>
      </w:r>
    </w:p>
    <w:p w:rsidR="004D239F" w:rsidRDefault="004D239F" w:rsidP="004D239F">
      <w:pPr>
        <w:pStyle w:val="Name"/>
        <w:rPr>
          <w:b/>
          <w:bCs/>
        </w:rPr>
        <w:sectPr w:rsidR="004D239F" w:rsidSect="004D239F">
          <w:type w:val="continuous"/>
          <w:pgSz w:w="12240" w:h="15840" w:code="1"/>
          <w:pgMar w:top="720" w:right="576" w:bottom="720" w:left="576" w:header="360" w:footer="720" w:gutter="0"/>
          <w:cols w:num="3" w:space="504"/>
          <w:titlePg/>
          <w:docGrid w:linePitch="360"/>
        </w:sectPr>
      </w:pPr>
    </w:p>
    <w:p w:rsidR="00414597" w:rsidRDefault="00414597" w:rsidP="00414597">
      <w:pPr>
        <w:pStyle w:val="Heading2"/>
      </w:pPr>
      <w:r>
        <w:rPr>
          <w:noProof/>
          <w:lang w:val="en-GB" w:eastAsia="en-GB"/>
        </w:rPr>
        <w:lastRenderedPageBreak/>
        <mc:AlternateContent>
          <mc:Choice Requires="wps">
            <w:drawing>
              <wp:anchor distT="228600" distB="0" distL="114300" distR="114300" simplePos="0" relativeHeight="251710464" behindDoc="1" locked="0" layoutInCell="0" allowOverlap="1" wp14:anchorId="2497B4C0" wp14:editId="6AFDE910">
                <wp:simplePos x="0" y="0"/>
                <wp:positionH relativeFrom="page">
                  <wp:posOffset>260350</wp:posOffset>
                </wp:positionH>
                <wp:positionV relativeFrom="page">
                  <wp:posOffset>468630</wp:posOffset>
                </wp:positionV>
                <wp:extent cx="7315200" cy="137160"/>
                <wp:effectExtent l="0" t="0" r="0" b="0"/>
                <wp:wrapTopAndBottom/>
                <wp:docPr id="36" name="Rectangle 36"/>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1">
                            <a:lumMod val="40000"/>
                            <a:lumOff val="6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20.5pt;margin-top:36.9pt;width:8in;height:10.8pt;z-index:-251606016;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" o:allowincell="f" fillcolor="#ffbd9d [1300]" stroked="f" strokeweight="2pt">
                <w10:wrap type="topAndBottom" anchorx="page" anchory="page"/>
              </v:rect>
            </w:pict>
          </mc:Fallback>
        </mc:AlternateContent>
      </w:r>
    </w:p>
    <w:p w:rsidR="004D239F" w:rsidRPr="0099580C" w:rsidRDefault="004D239F" w:rsidP="00414597">
      <w:pPr>
        <w:pStyle w:val="Heading2"/>
      </w:pPr>
      <w:r w:rsidRPr="0099580C">
        <w:t>Haemodialysis and peritoneal dialysis</w:t>
      </w:r>
    </w:p>
    <w:p w:rsidR="004D239F" w:rsidRPr="0099580C" w:rsidRDefault="004D239F" w:rsidP="00A45685">
      <w:pPr>
        <w:pStyle w:val="Name"/>
        <w:numPr>
          <w:ilvl w:val="0"/>
          <w:numId w:val="23"/>
        </w:numPr>
      </w:pPr>
      <w:r w:rsidRPr="0099580C">
        <w:t>Involvement in day-to-day aspects of care (physical, mental, social) that arise for individual dialysis patients</w:t>
      </w:r>
    </w:p>
    <w:p w:rsidR="004D239F" w:rsidRPr="0099580C" w:rsidRDefault="004D239F" w:rsidP="00A45685">
      <w:pPr>
        <w:pStyle w:val="Name"/>
        <w:numPr>
          <w:ilvl w:val="0"/>
          <w:numId w:val="23"/>
        </w:numPr>
      </w:pPr>
      <w:r w:rsidRPr="0099580C">
        <w:t>confirmation of a clear understanding of prognosis, treatment plans and medication dosage changes</w:t>
      </w:r>
    </w:p>
    <w:p w:rsidR="004D239F" w:rsidRPr="0099580C" w:rsidRDefault="004D239F" w:rsidP="00A45685">
      <w:pPr>
        <w:pStyle w:val="Name"/>
        <w:numPr>
          <w:ilvl w:val="0"/>
          <w:numId w:val="23"/>
        </w:numPr>
      </w:pPr>
      <w:r w:rsidRPr="0099580C">
        <w:t>clarification of family support arrangements</w:t>
      </w:r>
    </w:p>
    <w:p w:rsidR="004D239F" w:rsidRPr="0099580C" w:rsidRDefault="004D239F" w:rsidP="00A45685">
      <w:pPr>
        <w:pStyle w:val="Name"/>
        <w:numPr>
          <w:ilvl w:val="0"/>
          <w:numId w:val="23"/>
        </w:numPr>
      </w:pPr>
      <w:r w:rsidRPr="0099580C">
        <w:t>assistance with booking of holiday dialysis</w:t>
      </w:r>
    </w:p>
    <w:p w:rsidR="004D239F" w:rsidRPr="0099580C" w:rsidRDefault="004D239F" w:rsidP="00A45685">
      <w:pPr>
        <w:pStyle w:val="Name"/>
        <w:numPr>
          <w:ilvl w:val="0"/>
          <w:numId w:val="23"/>
        </w:numPr>
      </w:pPr>
      <w:r w:rsidRPr="0099580C">
        <w:t>negotiation with staff in other departments to change clinic appointment times and ensure patient attendance</w:t>
      </w:r>
    </w:p>
    <w:p w:rsidR="004D239F" w:rsidRPr="0099580C" w:rsidRDefault="004D239F" w:rsidP="00A45685">
      <w:pPr>
        <w:pStyle w:val="Name"/>
        <w:numPr>
          <w:ilvl w:val="0"/>
          <w:numId w:val="23"/>
        </w:numPr>
      </w:pPr>
      <w:r w:rsidRPr="0099580C">
        <w:t>reinforcement of messages and advice given to patients by other members of the team</w:t>
      </w:r>
    </w:p>
    <w:p w:rsidR="004D239F" w:rsidRPr="0099580C" w:rsidRDefault="004D239F" w:rsidP="00A45685">
      <w:pPr>
        <w:pStyle w:val="Name"/>
        <w:numPr>
          <w:ilvl w:val="0"/>
          <w:numId w:val="23"/>
        </w:numPr>
      </w:pPr>
      <w:r w:rsidRPr="0099580C">
        <w:t>Contributions to the assessment of patient suitability for peritoneal dialysis</w:t>
      </w:r>
    </w:p>
    <w:p w:rsidR="004D239F" w:rsidRPr="0099580C" w:rsidRDefault="004D239F" w:rsidP="00A45685">
      <w:pPr>
        <w:pStyle w:val="Name"/>
        <w:numPr>
          <w:ilvl w:val="0"/>
          <w:numId w:val="23"/>
        </w:numPr>
      </w:pPr>
      <w:r w:rsidRPr="0099580C">
        <w:t>Assistance with messages in relation to peritoneal dialysis training</w:t>
      </w:r>
    </w:p>
    <w:p w:rsidR="004D239F" w:rsidRPr="00563373" w:rsidRDefault="004D239F" w:rsidP="00A45685">
      <w:pPr>
        <w:pStyle w:val="Name"/>
        <w:numPr>
          <w:ilvl w:val="0"/>
          <w:numId w:val="23"/>
        </w:numPr>
      </w:pPr>
      <w:r w:rsidRPr="0099580C">
        <w:t>Shared care/ buttonhole/ home therapies</w:t>
      </w:r>
    </w:p>
    <w:p w:rsidR="004D239F" w:rsidRPr="0099580C" w:rsidRDefault="004D239F" w:rsidP="00414597">
      <w:pPr>
        <w:pStyle w:val="Heading2"/>
      </w:pPr>
      <w:r w:rsidRPr="0099580C">
        <w:t>Conservative and End-of-Life Care</w:t>
      </w:r>
    </w:p>
    <w:p w:rsidR="004D239F" w:rsidRPr="0099580C" w:rsidRDefault="004D239F" w:rsidP="00A45685">
      <w:pPr>
        <w:pStyle w:val="Name"/>
        <w:numPr>
          <w:ilvl w:val="0"/>
          <w:numId w:val="24"/>
        </w:numPr>
      </w:pPr>
      <w:r w:rsidRPr="0099580C">
        <w:t>Involvement in the recent development of pathways of care for South Asian patients in Bradford</w:t>
      </w:r>
    </w:p>
    <w:p w:rsidR="004D239F" w:rsidRPr="0099580C" w:rsidRDefault="004D239F" w:rsidP="00A45685">
      <w:pPr>
        <w:pStyle w:val="Name"/>
        <w:numPr>
          <w:ilvl w:val="0"/>
          <w:numId w:val="24"/>
        </w:numPr>
      </w:pPr>
      <w:r w:rsidRPr="0099580C">
        <w:t>NHS Kidney Care End-of-Life Care in Advanced Kidney Disease project</w:t>
      </w:r>
    </w:p>
    <w:p w:rsidR="00A45685" w:rsidRDefault="00A45685" w:rsidP="00A45685">
      <w:pPr>
        <w:pStyle w:val="Name"/>
        <w:numPr>
          <w:ilvl w:val="0"/>
          <w:numId w:val="24"/>
        </w:numPr>
      </w:pPr>
      <w:r>
        <w:t>E</w:t>
      </w:r>
      <w:r w:rsidR="004D239F" w:rsidRPr="0099580C">
        <w:t>xploring End of Life Care for South Asian Renal Patients project supported by Kidney Research UK</w:t>
      </w:r>
    </w:p>
    <w:p w:rsidR="004D239F" w:rsidRPr="0099580C" w:rsidRDefault="004D239F" w:rsidP="00A45685">
      <w:pPr>
        <w:pStyle w:val="Name"/>
        <w:numPr>
          <w:ilvl w:val="0"/>
          <w:numId w:val="24"/>
        </w:numPr>
      </w:pPr>
      <w:r w:rsidRPr="0099580C">
        <w:t xml:space="preserve">Contribution to the process of explaining treatment options and arranging appropriate support for patients and their  families </w:t>
      </w:r>
    </w:p>
    <w:p w:rsidR="004D239F" w:rsidRPr="0099580C" w:rsidRDefault="004D239F" w:rsidP="00414597">
      <w:pPr>
        <w:pStyle w:val="Heading2"/>
      </w:pPr>
      <w:r w:rsidRPr="0099580C">
        <w:t>Diabetes and dietetic care</w:t>
      </w:r>
    </w:p>
    <w:p w:rsidR="004D239F" w:rsidRPr="0099580C" w:rsidRDefault="004D239F" w:rsidP="00A45685">
      <w:pPr>
        <w:pStyle w:val="Name"/>
        <w:numPr>
          <w:ilvl w:val="0"/>
          <w:numId w:val="24"/>
        </w:numPr>
      </w:pPr>
      <w:r w:rsidRPr="0099580C">
        <w:t>Availability for consultations between patients and the diabetes specialist nurse</w:t>
      </w:r>
    </w:p>
    <w:p w:rsidR="004D239F" w:rsidRPr="0099580C" w:rsidRDefault="004D239F" w:rsidP="00A45685">
      <w:pPr>
        <w:pStyle w:val="Name"/>
        <w:numPr>
          <w:ilvl w:val="0"/>
          <w:numId w:val="24"/>
        </w:numPr>
      </w:pPr>
      <w:r w:rsidRPr="0099580C">
        <w:t xml:space="preserve">Assisting the team in activities such as ascertaining patients’ diabetes treatment regimens, explaining changes in the dosage of tablets or insulin, reviewing insulin injection technique and timing, and confirming a clear understanding of the actions needed to prevent and treat </w:t>
      </w:r>
      <w:r w:rsidRPr="00E16A6B">
        <w:rPr>
          <w:lang w:val="en-GB"/>
        </w:rPr>
        <w:t>hypoglycaemia</w:t>
      </w:r>
    </w:p>
    <w:p w:rsidR="00414597" w:rsidRDefault="00414597" w:rsidP="00414597">
      <w:pPr>
        <w:pStyle w:val="Name"/>
        <w:ind w:left="720"/>
      </w:pPr>
    </w:p>
    <w:p w:rsidR="004D239F" w:rsidRPr="0099580C" w:rsidRDefault="004D239F" w:rsidP="00A45685">
      <w:pPr>
        <w:pStyle w:val="Name"/>
        <w:numPr>
          <w:ilvl w:val="0"/>
          <w:numId w:val="24"/>
        </w:numPr>
      </w:pPr>
      <w:r w:rsidRPr="0099580C">
        <w:t>Helping renal dieticians to assess the dietary intake of patients and their adherence to prescribed medications and nutritional supplements</w:t>
      </w:r>
    </w:p>
    <w:p w:rsidR="004D239F" w:rsidRPr="0099580C" w:rsidRDefault="004D239F" w:rsidP="00A45685">
      <w:pPr>
        <w:pStyle w:val="Name"/>
        <w:numPr>
          <w:ilvl w:val="0"/>
          <w:numId w:val="24"/>
        </w:numPr>
      </w:pPr>
      <w:r w:rsidRPr="0099580C">
        <w:t xml:space="preserve">Ensuring that patients understand the types of </w:t>
      </w:r>
      <w:r w:rsidR="00AF18D7">
        <w:t xml:space="preserve">culture specific </w:t>
      </w:r>
      <w:r w:rsidRPr="0099580C">
        <w:t xml:space="preserve"> food and drink that are permissible and the importance of restricting dietary salt and fluid intake where appropriate</w:t>
      </w:r>
    </w:p>
    <w:p w:rsidR="004D239F" w:rsidRPr="0099580C" w:rsidRDefault="004D239F" w:rsidP="00414597">
      <w:pPr>
        <w:pStyle w:val="Heading2"/>
      </w:pPr>
      <w:r w:rsidRPr="0099580C">
        <w:t>Training and education</w:t>
      </w:r>
    </w:p>
    <w:p w:rsidR="004D239F" w:rsidRPr="0099580C" w:rsidRDefault="004D239F" w:rsidP="00A45685">
      <w:pPr>
        <w:pStyle w:val="Name"/>
        <w:numPr>
          <w:ilvl w:val="0"/>
          <w:numId w:val="26"/>
        </w:numPr>
      </w:pPr>
      <w:r w:rsidRPr="0099580C">
        <w:t>Sharing of knowledge of any cultural and religious issues that may influence the care of South Asian patients</w:t>
      </w:r>
    </w:p>
    <w:p w:rsidR="004D239F" w:rsidRPr="0099580C" w:rsidRDefault="004D239F" w:rsidP="00A45685">
      <w:pPr>
        <w:pStyle w:val="Name"/>
        <w:numPr>
          <w:ilvl w:val="0"/>
          <w:numId w:val="26"/>
        </w:numPr>
      </w:pPr>
      <w:r w:rsidRPr="0099580C">
        <w:t>during case-based discussions</w:t>
      </w:r>
    </w:p>
    <w:p w:rsidR="004D239F" w:rsidRPr="0099580C" w:rsidRDefault="004D239F" w:rsidP="00A45685">
      <w:pPr>
        <w:pStyle w:val="Name"/>
        <w:numPr>
          <w:ilvl w:val="0"/>
          <w:numId w:val="26"/>
        </w:numPr>
      </w:pPr>
      <w:r w:rsidRPr="0099580C">
        <w:t>formal training sessions for healthcare assistants and other staff groups</w:t>
      </w:r>
    </w:p>
    <w:p w:rsidR="0001065E" w:rsidRDefault="0001065E">
      <w:pPr>
        <w:pStyle w:val="Sidebarphoto"/>
        <w:rPr>
          <w:lang w:val="en"/>
        </w:rPr>
      </w:pPr>
    </w:p>
    <w:p w:rsidR="00A45685" w:rsidRDefault="00D6269E" w:rsidP="00A45685">
      <w:r>
        <w:rPr>
          <w:noProof/>
          <w:lang w:val="en-GB" w:eastAsia="en-GB"/>
        </w:rPr>
        <w:drawing>
          <wp:anchor distT="0" distB="0" distL="114300" distR="114300" simplePos="0" relativeHeight="251711488" behindDoc="0" locked="0" layoutInCell="1" allowOverlap="1">
            <wp:simplePos x="0" y="0"/>
            <wp:positionH relativeFrom="column">
              <wp:posOffset>31709</wp:posOffset>
            </wp:positionH>
            <wp:positionV relativeFrom="paragraph">
              <wp:posOffset>2335</wp:posOffset>
            </wp:positionV>
            <wp:extent cx="3392129" cy="5154561"/>
            <wp:effectExtent l="171450" t="171450" r="380365" b="3702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15119" t="9319" r="39212" b="3936"/>
                    <a:stretch/>
                  </pic:blipFill>
                  <pic:spPr bwMode="auto">
                    <a:xfrm>
                      <a:off x="0" y="0"/>
                      <a:ext cx="3389079" cy="514992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45685" w:rsidSect="00A45685">
      <w:type w:val="continuous"/>
      <w:pgSz w:w="12240" w:h="15840" w:code="1"/>
      <w:pgMar w:top="720" w:right="576" w:bottom="720" w:left="576" w:header="360" w:footer="720" w:gutter="0"/>
      <w:cols w:num="2"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E81" w:rsidRDefault="000A3E81">
      <w:pPr>
        <w:spacing w:after="0"/>
      </w:pPr>
      <w:r>
        <w:separator/>
      </w:r>
    </w:p>
    <w:p w:rsidR="000A3E81" w:rsidRDefault="000A3E81"/>
    <w:p w:rsidR="000A3E81" w:rsidRDefault="000A3E81"/>
  </w:endnote>
  <w:endnote w:type="continuationSeparator" w:id="0">
    <w:p w:rsidR="000A3E81" w:rsidRDefault="000A3E81">
      <w:pPr>
        <w:spacing w:after="0"/>
      </w:pPr>
      <w:r>
        <w:continuationSeparator/>
      </w:r>
    </w:p>
    <w:p w:rsidR="000A3E81" w:rsidRDefault="000A3E81"/>
    <w:p w:rsidR="000A3E81" w:rsidRDefault="000A3E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E81" w:rsidRDefault="000A3E81">
      <w:pPr>
        <w:spacing w:after="0"/>
      </w:pPr>
      <w:r>
        <w:separator/>
      </w:r>
    </w:p>
    <w:p w:rsidR="000A3E81" w:rsidRDefault="000A3E81"/>
    <w:p w:rsidR="000A3E81" w:rsidRDefault="000A3E81"/>
  </w:footnote>
  <w:footnote w:type="continuationSeparator" w:id="0">
    <w:p w:rsidR="000A3E81" w:rsidRDefault="000A3E81">
      <w:pPr>
        <w:spacing w:after="0"/>
      </w:pPr>
      <w:r>
        <w:continuationSeparator/>
      </w:r>
    </w:p>
    <w:p w:rsidR="000A3E81" w:rsidRDefault="000A3E81"/>
    <w:p w:rsidR="000A3E81" w:rsidRDefault="000A3E8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A16074">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3804DC">
                <w:rPr>
                  <w:lang w:val="en-GB"/>
                </w:rPr>
                <w:t>The Renal Unit Newsletter</w:t>
              </w:r>
            </w:sdtContent>
          </w:sdt>
          <w:r w:rsidR="00797CD0">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797CD0">
                <w:t>Subtitle</w:t>
              </w:r>
            </w:sdtContent>
          </w:sdt>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762561611"/>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3804DC">
                <w:rPr>
                  <w:rStyle w:val="IssueNumberChar"/>
                  <w:lang w:val="en-GB"/>
                </w:rPr>
                <w:t>2</w:t>
              </w:r>
            </w:sdtContent>
          </w:sdt>
          <w:r w:rsidR="00797CD0">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16074">
            <w:rPr>
              <w:rStyle w:val="PageNumber"/>
              <w:noProof/>
            </w:rPr>
            <w:t>2</w:t>
          </w:r>
          <w:r>
            <w:rPr>
              <w:rStyle w:val="PageNumber"/>
            </w:rPr>
            <w:fldChar w:fldCharType="end"/>
          </w:r>
        </w:p>
      </w:tc>
    </w:tr>
  </w:tbl>
  <w:p w:rsidR="0001065E" w:rsidRDefault="00797CD0">
    <w:pPr>
      <w:pStyle w:val="NoSpacing"/>
      <w:ind w:left="-218"/>
    </w:pPr>
    <w:r>
      <w:rPr>
        <w:lang w:val="en-GB" w:eastAsia="en-GB"/>
      </w:rPr>
      <mc:AlternateContent>
        <mc:Choice Requires="wps">
          <w:drawing>
            <wp:inline distT="0" distB="0" distL="0" distR="0" wp14:anchorId="4A1E15CE" wp14:editId="7F374D75">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0BD3AEDF"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A16074" w:rsidP="003804DC">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3804DC">
                <w:rPr>
                  <w:lang w:val="en-GB"/>
                </w:rPr>
                <w:t>The Renal Unit Newsletter</w:t>
              </w:r>
            </w:sdtContent>
          </w:sdt>
          <w:r w:rsidR="00797CD0">
            <w:t xml:space="preserve"> </w:t>
          </w:r>
        </w:p>
      </w:tc>
      <w:tc>
        <w:tcPr>
          <w:tcW w:w="5746" w:type="dxa"/>
          <w:vAlign w:val="bottom"/>
        </w:tcPr>
        <w:p w:rsidR="0001065E" w:rsidRDefault="00797CD0" w:rsidP="003804DC">
          <w:pPr>
            <w:pStyle w:val="IssueNumber"/>
          </w:pPr>
          <w:r>
            <w:t xml:space="preserve">Issue </w:t>
          </w:r>
          <w:sdt>
            <w:sdtPr>
              <w:alias w:val="Issue No"/>
              <w:tag w:val="Issue No"/>
              <w:id w:val="709384488"/>
              <w:dataBinding w:prefixMappings="xmlns:ns0='http://purl.org/dc/elements/1.1/' xmlns:ns1='http://schemas.openxmlformats.org/package/2006/metadata/core-properties' " w:xpath="/ns1:coreProperties[1]/ns1:category[1]" w:storeItemID="{6C3C8BC8-F283-45AE-878A-BAB7291924A1}"/>
              <w:text/>
            </w:sdtPr>
            <w:sdtEndPr/>
            <w:sdtContent>
              <w:r w:rsidR="003804DC">
                <w:t>2</w:t>
              </w:r>
            </w:sdtContent>
          </w:sdt>
          <w:r>
            <w:t xml:space="preserve"> </w:t>
          </w: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090435A"/>
    <w:multiLevelType w:val="hybridMultilevel"/>
    <w:tmpl w:val="4C32698A"/>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4F7B13"/>
    <w:multiLevelType w:val="hybridMultilevel"/>
    <w:tmpl w:val="CF162CD6"/>
    <w:lvl w:ilvl="0" w:tplc="5A526D7E">
      <w:start w:val="1"/>
      <w:numFmt w:val="bullet"/>
      <w:lvlText w:val="•"/>
      <w:lvlJc w:val="left"/>
      <w:pPr>
        <w:tabs>
          <w:tab w:val="num" w:pos="720"/>
        </w:tabs>
        <w:ind w:left="720" w:hanging="360"/>
      </w:pPr>
      <w:rPr>
        <w:rFonts w:ascii="Arial" w:hAnsi="Arial" w:hint="default"/>
      </w:rPr>
    </w:lvl>
    <w:lvl w:ilvl="1" w:tplc="0D969C24">
      <w:start w:val="1214"/>
      <w:numFmt w:val="bullet"/>
      <w:lvlText w:val="–"/>
      <w:lvlJc w:val="left"/>
      <w:pPr>
        <w:tabs>
          <w:tab w:val="num" w:pos="1440"/>
        </w:tabs>
        <w:ind w:left="1440" w:hanging="360"/>
      </w:pPr>
      <w:rPr>
        <w:rFonts w:ascii="Arial" w:hAnsi="Arial" w:hint="default"/>
      </w:rPr>
    </w:lvl>
    <w:lvl w:ilvl="2" w:tplc="B7829770" w:tentative="1">
      <w:start w:val="1"/>
      <w:numFmt w:val="bullet"/>
      <w:lvlText w:val="•"/>
      <w:lvlJc w:val="left"/>
      <w:pPr>
        <w:tabs>
          <w:tab w:val="num" w:pos="2160"/>
        </w:tabs>
        <w:ind w:left="2160" w:hanging="360"/>
      </w:pPr>
      <w:rPr>
        <w:rFonts w:ascii="Arial" w:hAnsi="Arial" w:hint="default"/>
      </w:rPr>
    </w:lvl>
    <w:lvl w:ilvl="3" w:tplc="24066D6E" w:tentative="1">
      <w:start w:val="1"/>
      <w:numFmt w:val="bullet"/>
      <w:lvlText w:val="•"/>
      <w:lvlJc w:val="left"/>
      <w:pPr>
        <w:tabs>
          <w:tab w:val="num" w:pos="2880"/>
        </w:tabs>
        <w:ind w:left="2880" w:hanging="360"/>
      </w:pPr>
      <w:rPr>
        <w:rFonts w:ascii="Arial" w:hAnsi="Arial" w:hint="default"/>
      </w:rPr>
    </w:lvl>
    <w:lvl w:ilvl="4" w:tplc="81202DD8" w:tentative="1">
      <w:start w:val="1"/>
      <w:numFmt w:val="bullet"/>
      <w:lvlText w:val="•"/>
      <w:lvlJc w:val="left"/>
      <w:pPr>
        <w:tabs>
          <w:tab w:val="num" w:pos="3600"/>
        </w:tabs>
        <w:ind w:left="3600" w:hanging="360"/>
      </w:pPr>
      <w:rPr>
        <w:rFonts w:ascii="Arial" w:hAnsi="Arial" w:hint="default"/>
      </w:rPr>
    </w:lvl>
    <w:lvl w:ilvl="5" w:tplc="19563F82" w:tentative="1">
      <w:start w:val="1"/>
      <w:numFmt w:val="bullet"/>
      <w:lvlText w:val="•"/>
      <w:lvlJc w:val="left"/>
      <w:pPr>
        <w:tabs>
          <w:tab w:val="num" w:pos="4320"/>
        </w:tabs>
        <w:ind w:left="4320" w:hanging="360"/>
      </w:pPr>
      <w:rPr>
        <w:rFonts w:ascii="Arial" w:hAnsi="Arial" w:hint="default"/>
      </w:rPr>
    </w:lvl>
    <w:lvl w:ilvl="6" w:tplc="C082C644" w:tentative="1">
      <w:start w:val="1"/>
      <w:numFmt w:val="bullet"/>
      <w:lvlText w:val="•"/>
      <w:lvlJc w:val="left"/>
      <w:pPr>
        <w:tabs>
          <w:tab w:val="num" w:pos="5040"/>
        </w:tabs>
        <w:ind w:left="5040" w:hanging="360"/>
      </w:pPr>
      <w:rPr>
        <w:rFonts w:ascii="Arial" w:hAnsi="Arial" w:hint="default"/>
      </w:rPr>
    </w:lvl>
    <w:lvl w:ilvl="7" w:tplc="BA5622D8" w:tentative="1">
      <w:start w:val="1"/>
      <w:numFmt w:val="bullet"/>
      <w:lvlText w:val="•"/>
      <w:lvlJc w:val="left"/>
      <w:pPr>
        <w:tabs>
          <w:tab w:val="num" w:pos="5760"/>
        </w:tabs>
        <w:ind w:left="5760" w:hanging="360"/>
      </w:pPr>
      <w:rPr>
        <w:rFonts w:ascii="Arial" w:hAnsi="Arial" w:hint="default"/>
      </w:rPr>
    </w:lvl>
    <w:lvl w:ilvl="8" w:tplc="2938A36E" w:tentative="1">
      <w:start w:val="1"/>
      <w:numFmt w:val="bullet"/>
      <w:lvlText w:val="•"/>
      <w:lvlJc w:val="left"/>
      <w:pPr>
        <w:tabs>
          <w:tab w:val="num" w:pos="6480"/>
        </w:tabs>
        <w:ind w:left="6480" w:hanging="360"/>
      </w:pPr>
      <w:rPr>
        <w:rFonts w:ascii="Arial" w:hAnsi="Arial" w:hint="default"/>
      </w:rPr>
    </w:lvl>
  </w:abstractNum>
  <w:abstractNum w:abstractNumId="5">
    <w:nsid w:val="09B06103"/>
    <w:multiLevelType w:val="hybridMultilevel"/>
    <w:tmpl w:val="F9781EEA"/>
    <w:lvl w:ilvl="0" w:tplc="7D6C0350">
      <w:start w:val="1"/>
      <w:numFmt w:val="bullet"/>
      <w:lvlText w:val="•"/>
      <w:lvlJc w:val="left"/>
      <w:pPr>
        <w:tabs>
          <w:tab w:val="num" w:pos="720"/>
        </w:tabs>
        <w:ind w:left="720" w:hanging="360"/>
      </w:pPr>
      <w:rPr>
        <w:rFonts w:ascii="Arial" w:hAnsi="Arial" w:hint="default"/>
      </w:rPr>
    </w:lvl>
    <w:lvl w:ilvl="1" w:tplc="58AE8932">
      <w:start w:val="1214"/>
      <w:numFmt w:val="bullet"/>
      <w:lvlText w:val="•"/>
      <w:lvlJc w:val="left"/>
      <w:pPr>
        <w:tabs>
          <w:tab w:val="num" w:pos="1440"/>
        </w:tabs>
        <w:ind w:left="1440" w:hanging="360"/>
      </w:pPr>
      <w:rPr>
        <w:rFonts w:ascii="Arial" w:hAnsi="Arial" w:hint="default"/>
      </w:rPr>
    </w:lvl>
    <w:lvl w:ilvl="2" w:tplc="BA32C7D8" w:tentative="1">
      <w:start w:val="1"/>
      <w:numFmt w:val="bullet"/>
      <w:lvlText w:val="•"/>
      <w:lvlJc w:val="left"/>
      <w:pPr>
        <w:tabs>
          <w:tab w:val="num" w:pos="2160"/>
        </w:tabs>
        <w:ind w:left="2160" w:hanging="360"/>
      </w:pPr>
      <w:rPr>
        <w:rFonts w:ascii="Arial" w:hAnsi="Arial" w:hint="default"/>
      </w:rPr>
    </w:lvl>
    <w:lvl w:ilvl="3" w:tplc="66DA2F74" w:tentative="1">
      <w:start w:val="1"/>
      <w:numFmt w:val="bullet"/>
      <w:lvlText w:val="•"/>
      <w:lvlJc w:val="left"/>
      <w:pPr>
        <w:tabs>
          <w:tab w:val="num" w:pos="2880"/>
        </w:tabs>
        <w:ind w:left="2880" w:hanging="360"/>
      </w:pPr>
      <w:rPr>
        <w:rFonts w:ascii="Arial" w:hAnsi="Arial" w:hint="default"/>
      </w:rPr>
    </w:lvl>
    <w:lvl w:ilvl="4" w:tplc="D8189B9C" w:tentative="1">
      <w:start w:val="1"/>
      <w:numFmt w:val="bullet"/>
      <w:lvlText w:val="•"/>
      <w:lvlJc w:val="left"/>
      <w:pPr>
        <w:tabs>
          <w:tab w:val="num" w:pos="3600"/>
        </w:tabs>
        <w:ind w:left="3600" w:hanging="360"/>
      </w:pPr>
      <w:rPr>
        <w:rFonts w:ascii="Arial" w:hAnsi="Arial" w:hint="default"/>
      </w:rPr>
    </w:lvl>
    <w:lvl w:ilvl="5" w:tplc="46EC1AD6" w:tentative="1">
      <w:start w:val="1"/>
      <w:numFmt w:val="bullet"/>
      <w:lvlText w:val="•"/>
      <w:lvlJc w:val="left"/>
      <w:pPr>
        <w:tabs>
          <w:tab w:val="num" w:pos="4320"/>
        </w:tabs>
        <w:ind w:left="4320" w:hanging="360"/>
      </w:pPr>
      <w:rPr>
        <w:rFonts w:ascii="Arial" w:hAnsi="Arial" w:hint="default"/>
      </w:rPr>
    </w:lvl>
    <w:lvl w:ilvl="6" w:tplc="D0C001CE" w:tentative="1">
      <w:start w:val="1"/>
      <w:numFmt w:val="bullet"/>
      <w:lvlText w:val="•"/>
      <w:lvlJc w:val="left"/>
      <w:pPr>
        <w:tabs>
          <w:tab w:val="num" w:pos="5040"/>
        </w:tabs>
        <w:ind w:left="5040" w:hanging="360"/>
      </w:pPr>
      <w:rPr>
        <w:rFonts w:ascii="Arial" w:hAnsi="Arial" w:hint="default"/>
      </w:rPr>
    </w:lvl>
    <w:lvl w:ilvl="7" w:tplc="78EEB258" w:tentative="1">
      <w:start w:val="1"/>
      <w:numFmt w:val="bullet"/>
      <w:lvlText w:val="•"/>
      <w:lvlJc w:val="left"/>
      <w:pPr>
        <w:tabs>
          <w:tab w:val="num" w:pos="5760"/>
        </w:tabs>
        <w:ind w:left="5760" w:hanging="360"/>
      </w:pPr>
      <w:rPr>
        <w:rFonts w:ascii="Arial" w:hAnsi="Arial" w:hint="default"/>
      </w:rPr>
    </w:lvl>
    <w:lvl w:ilvl="8" w:tplc="6068D350" w:tentative="1">
      <w:start w:val="1"/>
      <w:numFmt w:val="bullet"/>
      <w:lvlText w:val="•"/>
      <w:lvlJc w:val="left"/>
      <w:pPr>
        <w:tabs>
          <w:tab w:val="num" w:pos="6480"/>
        </w:tabs>
        <w:ind w:left="6480" w:hanging="360"/>
      </w:pPr>
      <w:rPr>
        <w:rFonts w:ascii="Arial" w:hAnsi="Arial" w:hint="default"/>
      </w:rPr>
    </w:lvl>
  </w:abstractNum>
  <w:abstractNum w:abstractNumId="6">
    <w:nsid w:val="0FBB2982"/>
    <w:multiLevelType w:val="hybridMultilevel"/>
    <w:tmpl w:val="40162008"/>
    <w:lvl w:ilvl="0" w:tplc="33B878F0">
      <w:start w:val="1"/>
      <w:numFmt w:val="bullet"/>
      <w:lvlText w:val="•"/>
      <w:lvlJc w:val="left"/>
      <w:pPr>
        <w:tabs>
          <w:tab w:val="num" w:pos="720"/>
        </w:tabs>
        <w:ind w:left="720" w:hanging="360"/>
      </w:pPr>
      <w:rPr>
        <w:rFonts w:ascii="Arial" w:hAnsi="Arial" w:hint="default"/>
      </w:rPr>
    </w:lvl>
    <w:lvl w:ilvl="1" w:tplc="EF6CA13E">
      <w:start w:val="1214"/>
      <w:numFmt w:val="bullet"/>
      <w:lvlText w:val="–"/>
      <w:lvlJc w:val="left"/>
      <w:pPr>
        <w:tabs>
          <w:tab w:val="num" w:pos="1440"/>
        </w:tabs>
        <w:ind w:left="1440" w:hanging="360"/>
      </w:pPr>
      <w:rPr>
        <w:rFonts w:ascii="Arial" w:hAnsi="Arial" w:hint="default"/>
      </w:rPr>
    </w:lvl>
    <w:lvl w:ilvl="2" w:tplc="773A6C02" w:tentative="1">
      <w:start w:val="1"/>
      <w:numFmt w:val="bullet"/>
      <w:lvlText w:val="•"/>
      <w:lvlJc w:val="left"/>
      <w:pPr>
        <w:tabs>
          <w:tab w:val="num" w:pos="2160"/>
        </w:tabs>
        <w:ind w:left="2160" w:hanging="360"/>
      </w:pPr>
      <w:rPr>
        <w:rFonts w:ascii="Arial" w:hAnsi="Arial" w:hint="default"/>
      </w:rPr>
    </w:lvl>
    <w:lvl w:ilvl="3" w:tplc="120C9E6A" w:tentative="1">
      <w:start w:val="1"/>
      <w:numFmt w:val="bullet"/>
      <w:lvlText w:val="•"/>
      <w:lvlJc w:val="left"/>
      <w:pPr>
        <w:tabs>
          <w:tab w:val="num" w:pos="2880"/>
        </w:tabs>
        <w:ind w:left="2880" w:hanging="360"/>
      </w:pPr>
      <w:rPr>
        <w:rFonts w:ascii="Arial" w:hAnsi="Arial" w:hint="default"/>
      </w:rPr>
    </w:lvl>
    <w:lvl w:ilvl="4" w:tplc="C42C688E" w:tentative="1">
      <w:start w:val="1"/>
      <w:numFmt w:val="bullet"/>
      <w:lvlText w:val="•"/>
      <w:lvlJc w:val="left"/>
      <w:pPr>
        <w:tabs>
          <w:tab w:val="num" w:pos="3600"/>
        </w:tabs>
        <w:ind w:left="3600" w:hanging="360"/>
      </w:pPr>
      <w:rPr>
        <w:rFonts w:ascii="Arial" w:hAnsi="Arial" w:hint="default"/>
      </w:rPr>
    </w:lvl>
    <w:lvl w:ilvl="5" w:tplc="82B4D98A" w:tentative="1">
      <w:start w:val="1"/>
      <w:numFmt w:val="bullet"/>
      <w:lvlText w:val="•"/>
      <w:lvlJc w:val="left"/>
      <w:pPr>
        <w:tabs>
          <w:tab w:val="num" w:pos="4320"/>
        </w:tabs>
        <w:ind w:left="4320" w:hanging="360"/>
      </w:pPr>
      <w:rPr>
        <w:rFonts w:ascii="Arial" w:hAnsi="Arial" w:hint="default"/>
      </w:rPr>
    </w:lvl>
    <w:lvl w:ilvl="6" w:tplc="3196BB64" w:tentative="1">
      <w:start w:val="1"/>
      <w:numFmt w:val="bullet"/>
      <w:lvlText w:val="•"/>
      <w:lvlJc w:val="left"/>
      <w:pPr>
        <w:tabs>
          <w:tab w:val="num" w:pos="5040"/>
        </w:tabs>
        <w:ind w:left="5040" w:hanging="360"/>
      </w:pPr>
      <w:rPr>
        <w:rFonts w:ascii="Arial" w:hAnsi="Arial" w:hint="default"/>
      </w:rPr>
    </w:lvl>
    <w:lvl w:ilvl="7" w:tplc="95A8DA74" w:tentative="1">
      <w:start w:val="1"/>
      <w:numFmt w:val="bullet"/>
      <w:lvlText w:val="•"/>
      <w:lvlJc w:val="left"/>
      <w:pPr>
        <w:tabs>
          <w:tab w:val="num" w:pos="5760"/>
        </w:tabs>
        <w:ind w:left="5760" w:hanging="360"/>
      </w:pPr>
      <w:rPr>
        <w:rFonts w:ascii="Arial" w:hAnsi="Arial" w:hint="default"/>
      </w:rPr>
    </w:lvl>
    <w:lvl w:ilvl="8" w:tplc="36B08C56" w:tentative="1">
      <w:start w:val="1"/>
      <w:numFmt w:val="bullet"/>
      <w:lvlText w:val="•"/>
      <w:lvlJc w:val="left"/>
      <w:pPr>
        <w:tabs>
          <w:tab w:val="num" w:pos="6480"/>
        </w:tabs>
        <w:ind w:left="6480" w:hanging="360"/>
      </w:pPr>
      <w:rPr>
        <w:rFonts w:ascii="Arial" w:hAnsi="Arial" w:hint="default"/>
      </w:rPr>
    </w:lvl>
  </w:abstractNum>
  <w:abstractNum w:abstractNumId="7">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9F914FD"/>
    <w:multiLevelType w:val="hybridMultilevel"/>
    <w:tmpl w:val="CA9EA118"/>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671927"/>
    <w:multiLevelType w:val="hybridMultilevel"/>
    <w:tmpl w:val="5F68AF34"/>
    <w:lvl w:ilvl="0" w:tplc="CA7C9400">
      <w:start w:val="1"/>
      <w:numFmt w:val="bullet"/>
      <w:lvlText w:val="•"/>
      <w:lvlJc w:val="left"/>
      <w:pPr>
        <w:tabs>
          <w:tab w:val="num" w:pos="720"/>
        </w:tabs>
        <w:ind w:left="720" w:hanging="360"/>
      </w:pPr>
      <w:rPr>
        <w:rFonts w:ascii="Arial" w:hAnsi="Arial" w:hint="default"/>
      </w:rPr>
    </w:lvl>
    <w:lvl w:ilvl="1" w:tplc="3BD4AF9C" w:tentative="1">
      <w:start w:val="1"/>
      <w:numFmt w:val="bullet"/>
      <w:lvlText w:val="•"/>
      <w:lvlJc w:val="left"/>
      <w:pPr>
        <w:tabs>
          <w:tab w:val="num" w:pos="1440"/>
        </w:tabs>
        <w:ind w:left="1440" w:hanging="360"/>
      </w:pPr>
      <w:rPr>
        <w:rFonts w:ascii="Arial" w:hAnsi="Arial" w:hint="default"/>
      </w:rPr>
    </w:lvl>
    <w:lvl w:ilvl="2" w:tplc="93546DEA" w:tentative="1">
      <w:start w:val="1"/>
      <w:numFmt w:val="bullet"/>
      <w:lvlText w:val="•"/>
      <w:lvlJc w:val="left"/>
      <w:pPr>
        <w:tabs>
          <w:tab w:val="num" w:pos="2160"/>
        </w:tabs>
        <w:ind w:left="2160" w:hanging="360"/>
      </w:pPr>
      <w:rPr>
        <w:rFonts w:ascii="Arial" w:hAnsi="Arial" w:hint="default"/>
      </w:rPr>
    </w:lvl>
    <w:lvl w:ilvl="3" w:tplc="40489284" w:tentative="1">
      <w:start w:val="1"/>
      <w:numFmt w:val="bullet"/>
      <w:lvlText w:val="•"/>
      <w:lvlJc w:val="left"/>
      <w:pPr>
        <w:tabs>
          <w:tab w:val="num" w:pos="2880"/>
        </w:tabs>
        <w:ind w:left="2880" w:hanging="360"/>
      </w:pPr>
      <w:rPr>
        <w:rFonts w:ascii="Arial" w:hAnsi="Arial" w:hint="default"/>
      </w:rPr>
    </w:lvl>
    <w:lvl w:ilvl="4" w:tplc="724E9AB2" w:tentative="1">
      <w:start w:val="1"/>
      <w:numFmt w:val="bullet"/>
      <w:lvlText w:val="•"/>
      <w:lvlJc w:val="left"/>
      <w:pPr>
        <w:tabs>
          <w:tab w:val="num" w:pos="3600"/>
        </w:tabs>
        <w:ind w:left="3600" w:hanging="360"/>
      </w:pPr>
      <w:rPr>
        <w:rFonts w:ascii="Arial" w:hAnsi="Arial" w:hint="default"/>
      </w:rPr>
    </w:lvl>
    <w:lvl w:ilvl="5" w:tplc="10B073CC" w:tentative="1">
      <w:start w:val="1"/>
      <w:numFmt w:val="bullet"/>
      <w:lvlText w:val="•"/>
      <w:lvlJc w:val="left"/>
      <w:pPr>
        <w:tabs>
          <w:tab w:val="num" w:pos="4320"/>
        </w:tabs>
        <w:ind w:left="4320" w:hanging="360"/>
      </w:pPr>
      <w:rPr>
        <w:rFonts w:ascii="Arial" w:hAnsi="Arial" w:hint="default"/>
      </w:rPr>
    </w:lvl>
    <w:lvl w:ilvl="6" w:tplc="DF50AF9C" w:tentative="1">
      <w:start w:val="1"/>
      <w:numFmt w:val="bullet"/>
      <w:lvlText w:val="•"/>
      <w:lvlJc w:val="left"/>
      <w:pPr>
        <w:tabs>
          <w:tab w:val="num" w:pos="5040"/>
        </w:tabs>
        <w:ind w:left="5040" w:hanging="360"/>
      </w:pPr>
      <w:rPr>
        <w:rFonts w:ascii="Arial" w:hAnsi="Arial" w:hint="default"/>
      </w:rPr>
    </w:lvl>
    <w:lvl w:ilvl="7" w:tplc="80246D7E" w:tentative="1">
      <w:start w:val="1"/>
      <w:numFmt w:val="bullet"/>
      <w:lvlText w:val="•"/>
      <w:lvlJc w:val="left"/>
      <w:pPr>
        <w:tabs>
          <w:tab w:val="num" w:pos="5760"/>
        </w:tabs>
        <w:ind w:left="5760" w:hanging="360"/>
      </w:pPr>
      <w:rPr>
        <w:rFonts w:ascii="Arial" w:hAnsi="Arial" w:hint="default"/>
      </w:rPr>
    </w:lvl>
    <w:lvl w:ilvl="8" w:tplc="1AF8E67C" w:tentative="1">
      <w:start w:val="1"/>
      <w:numFmt w:val="bullet"/>
      <w:lvlText w:val="•"/>
      <w:lvlJc w:val="left"/>
      <w:pPr>
        <w:tabs>
          <w:tab w:val="num" w:pos="6480"/>
        </w:tabs>
        <w:ind w:left="6480" w:hanging="360"/>
      </w:pPr>
      <w:rPr>
        <w:rFonts w:ascii="Arial" w:hAnsi="Arial" w:hint="default"/>
      </w:rPr>
    </w:lvl>
  </w:abstractNum>
  <w:abstractNum w:abstractNumId="10">
    <w:nsid w:val="266073F0"/>
    <w:multiLevelType w:val="hybridMultilevel"/>
    <w:tmpl w:val="262E0098"/>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9E5CF1"/>
    <w:multiLevelType w:val="hybridMultilevel"/>
    <w:tmpl w:val="BC12A10C"/>
    <w:lvl w:ilvl="0" w:tplc="E82C86F4">
      <w:start w:val="1"/>
      <w:numFmt w:val="bullet"/>
      <w:lvlText w:val="•"/>
      <w:lvlJc w:val="left"/>
      <w:pPr>
        <w:tabs>
          <w:tab w:val="num" w:pos="720"/>
        </w:tabs>
        <w:ind w:left="720" w:hanging="360"/>
      </w:pPr>
      <w:rPr>
        <w:rFonts w:ascii="Arial" w:hAnsi="Arial" w:hint="default"/>
      </w:rPr>
    </w:lvl>
    <w:lvl w:ilvl="1" w:tplc="B2C4BCFA" w:tentative="1">
      <w:start w:val="1"/>
      <w:numFmt w:val="bullet"/>
      <w:lvlText w:val="•"/>
      <w:lvlJc w:val="left"/>
      <w:pPr>
        <w:tabs>
          <w:tab w:val="num" w:pos="1440"/>
        </w:tabs>
        <w:ind w:left="1440" w:hanging="360"/>
      </w:pPr>
      <w:rPr>
        <w:rFonts w:ascii="Arial" w:hAnsi="Arial" w:hint="default"/>
      </w:rPr>
    </w:lvl>
    <w:lvl w:ilvl="2" w:tplc="4DFE8948" w:tentative="1">
      <w:start w:val="1"/>
      <w:numFmt w:val="bullet"/>
      <w:lvlText w:val="•"/>
      <w:lvlJc w:val="left"/>
      <w:pPr>
        <w:tabs>
          <w:tab w:val="num" w:pos="2160"/>
        </w:tabs>
        <w:ind w:left="2160" w:hanging="360"/>
      </w:pPr>
      <w:rPr>
        <w:rFonts w:ascii="Arial" w:hAnsi="Arial" w:hint="default"/>
      </w:rPr>
    </w:lvl>
    <w:lvl w:ilvl="3" w:tplc="2BD86E36" w:tentative="1">
      <w:start w:val="1"/>
      <w:numFmt w:val="bullet"/>
      <w:lvlText w:val="•"/>
      <w:lvlJc w:val="left"/>
      <w:pPr>
        <w:tabs>
          <w:tab w:val="num" w:pos="2880"/>
        </w:tabs>
        <w:ind w:left="2880" w:hanging="360"/>
      </w:pPr>
      <w:rPr>
        <w:rFonts w:ascii="Arial" w:hAnsi="Arial" w:hint="default"/>
      </w:rPr>
    </w:lvl>
    <w:lvl w:ilvl="4" w:tplc="7D3026C8" w:tentative="1">
      <w:start w:val="1"/>
      <w:numFmt w:val="bullet"/>
      <w:lvlText w:val="•"/>
      <w:lvlJc w:val="left"/>
      <w:pPr>
        <w:tabs>
          <w:tab w:val="num" w:pos="3600"/>
        </w:tabs>
        <w:ind w:left="3600" w:hanging="360"/>
      </w:pPr>
      <w:rPr>
        <w:rFonts w:ascii="Arial" w:hAnsi="Arial" w:hint="default"/>
      </w:rPr>
    </w:lvl>
    <w:lvl w:ilvl="5" w:tplc="23362060" w:tentative="1">
      <w:start w:val="1"/>
      <w:numFmt w:val="bullet"/>
      <w:lvlText w:val="•"/>
      <w:lvlJc w:val="left"/>
      <w:pPr>
        <w:tabs>
          <w:tab w:val="num" w:pos="4320"/>
        </w:tabs>
        <w:ind w:left="4320" w:hanging="360"/>
      </w:pPr>
      <w:rPr>
        <w:rFonts w:ascii="Arial" w:hAnsi="Arial" w:hint="default"/>
      </w:rPr>
    </w:lvl>
    <w:lvl w:ilvl="6" w:tplc="6A34D7EA" w:tentative="1">
      <w:start w:val="1"/>
      <w:numFmt w:val="bullet"/>
      <w:lvlText w:val="•"/>
      <w:lvlJc w:val="left"/>
      <w:pPr>
        <w:tabs>
          <w:tab w:val="num" w:pos="5040"/>
        </w:tabs>
        <w:ind w:left="5040" w:hanging="360"/>
      </w:pPr>
      <w:rPr>
        <w:rFonts w:ascii="Arial" w:hAnsi="Arial" w:hint="default"/>
      </w:rPr>
    </w:lvl>
    <w:lvl w:ilvl="7" w:tplc="AB72A582" w:tentative="1">
      <w:start w:val="1"/>
      <w:numFmt w:val="bullet"/>
      <w:lvlText w:val="•"/>
      <w:lvlJc w:val="left"/>
      <w:pPr>
        <w:tabs>
          <w:tab w:val="num" w:pos="5760"/>
        </w:tabs>
        <w:ind w:left="5760" w:hanging="360"/>
      </w:pPr>
      <w:rPr>
        <w:rFonts w:ascii="Arial" w:hAnsi="Arial" w:hint="default"/>
      </w:rPr>
    </w:lvl>
    <w:lvl w:ilvl="8" w:tplc="E4EA715C" w:tentative="1">
      <w:start w:val="1"/>
      <w:numFmt w:val="bullet"/>
      <w:lvlText w:val="•"/>
      <w:lvlJc w:val="left"/>
      <w:pPr>
        <w:tabs>
          <w:tab w:val="num" w:pos="6480"/>
        </w:tabs>
        <w:ind w:left="6480" w:hanging="360"/>
      </w:pPr>
      <w:rPr>
        <w:rFonts w:ascii="Arial" w:hAnsi="Arial" w:hint="default"/>
      </w:rPr>
    </w:lvl>
  </w:abstractNum>
  <w:abstractNum w:abstractNumId="12">
    <w:nsid w:val="40D14E5E"/>
    <w:multiLevelType w:val="hybridMultilevel"/>
    <w:tmpl w:val="859C511C"/>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1FB7FEA"/>
    <w:multiLevelType w:val="hybridMultilevel"/>
    <w:tmpl w:val="0EC4BCDC"/>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7821313"/>
    <w:multiLevelType w:val="hybridMultilevel"/>
    <w:tmpl w:val="053A0238"/>
    <w:lvl w:ilvl="0" w:tplc="613A8182">
      <w:start w:val="1"/>
      <w:numFmt w:val="bullet"/>
      <w:lvlText w:val="•"/>
      <w:lvlJc w:val="left"/>
      <w:pPr>
        <w:tabs>
          <w:tab w:val="num" w:pos="720"/>
        </w:tabs>
        <w:ind w:left="720" w:hanging="360"/>
      </w:pPr>
      <w:rPr>
        <w:rFonts w:ascii="Arial" w:hAnsi="Arial" w:hint="default"/>
      </w:rPr>
    </w:lvl>
    <w:lvl w:ilvl="1" w:tplc="D16CD1E4">
      <w:start w:val="1198"/>
      <w:numFmt w:val="bullet"/>
      <w:lvlText w:val="–"/>
      <w:lvlJc w:val="left"/>
      <w:pPr>
        <w:tabs>
          <w:tab w:val="num" w:pos="1440"/>
        </w:tabs>
        <w:ind w:left="1440" w:hanging="360"/>
      </w:pPr>
      <w:rPr>
        <w:rFonts w:ascii="Arial" w:hAnsi="Arial" w:hint="default"/>
      </w:rPr>
    </w:lvl>
    <w:lvl w:ilvl="2" w:tplc="AA9E0B52" w:tentative="1">
      <w:start w:val="1"/>
      <w:numFmt w:val="bullet"/>
      <w:lvlText w:val="•"/>
      <w:lvlJc w:val="left"/>
      <w:pPr>
        <w:tabs>
          <w:tab w:val="num" w:pos="2160"/>
        </w:tabs>
        <w:ind w:left="2160" w:hanging="360"/>
      </w:pPr>
      <w:rPr>
        <w:rFonts w:ascii="Arial" w:hAnsi="Arial" w:hint="default"/>
      </w:rPr>
    </w:lvl>
    <w:lvl w:ilvl="3" w:tplc="9ACE50CE" w:tentative="1">
      <w:start w:val="1"/>
      <w:numFmt w:val="bullet"/>
      <w:lvlText w:val="•"/>
      <w:lvlJc w:val="left"/>
      <w:pPr>
        <w:tabs>
          <w:tab w:val="num" w:pos="2880"/>
        </w:tabs>
        <w:ind w:left="2880" w:hanging="360"/>
      </w:pPr>
      <w:rPr>
        <w:rFonts w:ascii="Arial" w:hAnsi="Arial" w:hint="default"/>
      </w:rPr>
    </w:lvl>
    <w:lvl w:ilvl="4" w:tplc="6F56CE6A" w:tentative="1">
      <w:start w:val="1"/>
      <w:numFmt w:val="bullet"/>
      <w:lvlText w:val="•"/>
      <w:lvlJc w:val="left"/>
      <w:pPr>
        <w:tabs>
          <w:tab w:val="num" w:pos="3600"/>
        </w:tabs>
        <w:ind w:left="3600" w:hanging="360"/>
      </w:pPr>
      <w:rPr>
        <w:rFonts w:ascii="Arial" w:hAnsi="Arial" w:hint="default"/>
      </w:rPr>
    </w:lvl>
    <w:lvl w:ilvl="5" w:tplc="61EE6850" w:tentative="1">
      <w:start w:val="1"/>
      <w:numFmt w:val="bullet"/>
      <w:lvlText w:val="•"/>
      <w:lvlJc w:val="left"/>
      <w:pPr>
        <w:tabs>
          <w:tab w:val="num" w:pos="4320"/>
        </w:tabs>
        <w:ind w:left="4320" w:hanging="360"/>
      </w:pPr>
      <w:rPr>
        <w:rFonts w:ascii="Arial" w:hAnsi="Arial" w:hint="default"/>
      </w:rPr>
    </w:lvl>
    <w:lvl w:ilvl="6" w:tplc="48FC5496" w:tentative="1">
      <w:start w:val="1"/>
      <w:numFmt w:val="bullet"/>
      <w:lvlText w:val="•"/>
      <w:lvlJc w:val="left"/>
      <w:pPr>
        <w:tabs>
          <w:tab w:val="num" w:pos="5040"/>
        </w:tabs>
        <w:ind w:left="5040" w:hanging="360"/>
      </w:pPr>
      <w:rPr>
        <w:rFonts w:ascii="Arial" w:hAnsi="Arial" w:hint="default"/>
      </w:rPr>
    </w:lvl>
    <w:lvl w:ilvl="7" w:tplc="87427C70" w:tentative="1">
      <w:start w:val="1"/>
      <w:numFmt w:val="bullet"/>
      <w:lvlText w:val="•"/>
      <w:lvlJc w:val="left"/>
      <w:pPr>
        <w:tabs>
          <w:tab w:val="num" w:pos="5760"/>
        </w:tabs>
        <w:ind w:left="5760" w:hanging="360"/>
      </w:pPr>
      <w:rPr>
        <w:rFonts w:ascii="Arial" w:hAnsi="Arial" w:hint="default"/>
      </w:rPr>
    </w:lvl>
    <w:lvl w:ilvl="8" w:tplc="4F281738" w:tentative="1">
      <w:start w:val="1"/>
      <w:numFmt w:val="bullet"/>
      <w:lvlText w:val="•"/>
      <w:lvlJc w:val="left"/>
      <w:pPr>
        <w:tabs>
          <w:tab w:val="num" w:pos="6480"/>
        </w:tabs>
        <w:ind w:left="6480" w:hanging="360"/>
      </w:pPr>
      <w:rPr>
        <w:rFonts w:ascii="Arial" w:hAnsi="Arial" w:hint="default"/>
      </w:rPr>
    </w:lvl>
  </w:abstractNum>
  <w:abstractNum w:abstractNumId="15">
    <w:nsid w:val="49143DCA"/>
    <w:multiLevelType w:val="hybridMultilevel"/>
    <w:tmpl w:val="B49A16BC"/>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2501393"/>
    <w:multiLevelType w:val="hybridMultilevel"/>
    <w:tmpl w:val="5CF6E0D4"/>
    <w:lvl w:ilvl="0" w:tplc="DE8884B2">
      <w:start w:val="1"/>
      <w:numFmt w:val="bullet"/>
      <w:lvlText w:val="–"/>
      <w:lvlJc w:val="left"/>
      <w:pPr>
        <w:tabs>
          <w:tab w:val="num" w:pos="720"/>
        </w:tabs>
        <w:ind w:left="720" w:hanging="360"/>
      </w:pPr>
      <w:rPr>
        <w:rFonts w:ascii="Arial" w:hAnsi="Arial" w:hint="default"/>
      </w:rPr>
    </w:lvl>
    <w:lvl w:ilvl="1" w:tplc="13B8C106">
      <w:start w:val="1"/>
      <w:numFmt w:val="bullet"/>
      <w:lvlText w:val="–"/>
      <w:lvlJc w:val="left"/>
      <w:pPr>
        <w:tabs>
          <w:tab w:val="num" w:pos="1440"/>
        </w:tabs>
        <w:ind w:left="1440" w:hanging="360"/>
      </w:pPr>
      <w:rPr>
        <w:rFonts w:ascii="Arial" w:hAnsi="Arial" w:hint="default"/>
      </w:rPr>
    </w:lvl>
    <w:lvl w:ilvl="2" w:tplc="73D4F398" w:tentative="1">
      <w:start w:val="1"/>
      <w:numFmt w:val="bullet"/>
      <w:lvlText w:val="–"/>
      <w:lvlJc w:val="left"/>
      <w:pPr>
        <w:tabs>
          <w:tab w:val="num" w:pos="2160"/>
        </w:tabs>
        <w:ind w:left="2160" w:hanging="360"/>
      </w:pPr>
      <w:rPr>
        <w:rFonts w:ascii="Arial" w:hAnsi="Arial" w:hint="default"/>
      </w:rPr>
    </w:lvl>
    <w:lvl w:ilvl="3" w:tplc="AF04DE02" w:tentative="1">
      <w:start w:val="1"/>
      <w:numFmt w:val="bullet"/>
      <w:lvlText w:val="–"/>
      <w:lvlJc w:val="left"/>
      <w:pPr>
        <w:tabs>
          <w:tab w:val="num" w:pos="2880"/>
        </w:tabs>
        <w:ind w:left="2880" w:hanging="360"/>
      </w:pPr>
      <w:rPr>
        <w:rFonts w:ascii="Arial" w:hAnsi="Arial" w:hint="default"/>
      </w:rPr>
    </w:lvl>
    <w:lvl w:ilvl="4" w:tplc="826CF90A" w:tentative="1">
      <w:start w:val="1"/>
      <w:numFmt w:val="bullet"/>
      <w:lvlText w:val="–"/>
      <w:lvlJc w:val="left"/>
      <w:pPr>
        <w:tabs>
          <w:tab w:val="num" w:pos="3600"/>
        </w:tabs>
        <w:ind w:left="3600" w:hanging="360"/>
      </w:pPr>
      <w:rPr>
        <w:rFonts w:ascii="Arial" w:hAnsi="Arial" w:hint="default"/>
      </w:rPr>
    </w:lvl>
    <w:lvl w:ilvl="5" w:tplc="8B0E201A" w:tentative="1">
      <w:start w:val="1"/>
      <w:numFmt w:val="bullet"/>
      <w:lvlText w:val="–"/>
      <w:lvlJc w:val="left"/>
      <w:pPr>
        <w:tabs>
          <w:tab w:val="num" w:pos="4320"/>
        </w:tabs>
        <w:ind w:left="4320" w:hanging="360"/>
      </w:pPr>
      <w:rPr>
        <w:rFonts w:ascii="Arial" w:hAnsi="Arial" w:hint="default"/>
      </w:rPr>
    </w:lvl>
    <w:lvl w:ilvl="6" w:tplc="0FE40626" w:tentative="1">
      <w:start w:val="1"/>
      <w:numFmt w:val="bullet"/>
      <w:lvlText w:val="–"/>
      <w:lvlJc w:val="left"/>
      <w:pPr>
        <w:tabs>
          <w:tab w:val="num" w:pos="5040"/>
        </w:tabs>
        <w:ind w:left="5040" w:hanging="360"/>
      </w:pPr>
      <w:rPr>
        <w:rFonts w:ascii="Arial" w:hAnsi="Arial" w:hint="default"/>
      </w:rPr>
    </w:lvl>
    <w:lvl w:ilvl="7" w:tplc="2A10EE22" w:tentative="1">
      <w:start w:val="1"/>
      <w:numFmt w:val="bullet"/>
      <w:lvlText w:val="–"/>
      <w:lvlJc w:val="left"/>
      <w:pPr>
        <w:tabs>
          <w:tab w:val="num" w:pos="5760"/>
        </w:tabs>
        <w:ind w:left="5760" w:hanging="360"/>
      </w:pPr>
      <w:rPr>
        <w:rFonts w:ascii="Arial" w:hAnsi="Arial" w:hint="default"/>
      </w:rPr>
    </w:lvl>
    <w:lvl w:ilvl="8" w:tplc="3BC085EA" w:tentative="1">
      <w:start w:val="1"/>
      <w:numFmt w:val="bullet"/>
      <w:lvlText w:val="–"/>
      <w:lvlJc w:val="left"/>
      <w:pPr>
        <w:tabs>
          <w:tab w:val="num" w:pos="6480"/>
        </w:tabs>
        <w:ind w:left="6480" w:hanging="360"/>
      </w:pPr>
      <w:rPr>
        <w:rFonts w:ascii="Arial" w:hAnsi="Arial" w:hint="default"/>
      </w:rPr>
    </w:lvl>
  </w:abstractNum>
  <w:abstractNum w:abstractNumId="17">
    <w:nsid w:val="55B129E8"/>
    <w:multiLevelType w:val="hybridMultilevel"/>
    <w:tmpl w:val="B4525CE2"/>
    <w:lvl w:ilvl="0" w:tplc="A8CC36A4">
      <w:start w:val="1"/>
      <w:numFmt w:val="bullet"/>
      <w:lvlText w:val="•"/>
      <w:lvlJc w:val="left"/>
      <w:pPr>
        <w:tabs>
          <w:tab w:val="num" w:pos="720"/>
        </w:tabs>
        <w:ind w:left="720" w:hanging="360"/>
      </w:pPr>
      <w:rPr>
        <w:rFonts w:ascii="Arial" w:hAnsi="Arial" w:hint="default"/>
      </w:rPr>
    </w:lvl>
    <w:lvl w:ilvl="1" w:tplc="7DB06FAA" w:tentative="1">
      <w:start w:val="1"/>
      <w:numFmt w:val="bullet"/>
      <w:lvlText w:val="•"/>
      <w:lvlJc w:val="left"/>
      <w:pPr>
        <w:tabs>
          <w:tab w:val="num" w:pos="1440"/>
        </w:tabs>
        <w:ind w:left="1440" w:hanging="360"/>
      </w:pPr>
      <w:rPr>
        <w:rFonts w:ascii="Arial" w:hAnsi="Arial" w:hint="default"/>
      </w:rPr>
    </w:lvl>
    <w:lvl w:ilvl="2" w:tplc="4BC652D4" w:tentative="1">
      <w:start w:val="1"/>
      <w:numFmt w:val="bullet"/>
      <w:lvlText w:val="•"/>
      <w:lvlJc w:val="left"/>
      <w:pPr>
        <w:tabs>
          <w:tab w:val="num" w:pos="2160"/>
        </w:tabs>
        <w:ind w:left="2160" w:hanging="360"/>
      </w:pPr>
      <w:rPr>
        <w:rFonts w:ascii="Arial" w:hAnsi="Arial" w:hint="default"/>
      </w:rPr>
    </w:lvl>
    <w:lvl w:ilvl="3" w:tplc="EDA45C0C" w:tentative="1">
      <w:start w:val="1"/>
      <w:numFmt w:val="bullet"/>
      <w:lvlText w:val="•"/>
      <w:lvlJc w:val="left"/>
      <w:pPr>
        <w:tabs>
          <w:tab w:val="num" w:pos="2880"/>
        </w:tabs>
        <w:ind w:left="2880" w:hanging="360"/>
      </w:pPr>
      <w:rPr>
        <w:rFonts w:ascii="Arial" w:hAnsi="Arial" w:hint="default"/>
      </w:rPr>
    </w:lvl>
    <w:lvl w:ilvl="4" w:tplc="9FEE0666" w:tentative="1">
      <w:start w:val="1"/>
      <w:numFmt w:val="bullet"/>
      <w:lvlText w:val="•"/>
      <w:lvlJc w:val="left"/>
      <w:pPr>
        <w:tabs>
          <w:tab w:val="num" w:pos="3600"/>
        </w:tabs>
        <w:ind w:left="3600" w:hanging="360"/>
      </w:pPr>
      <w:rPr>
        <w:rFonts w:ascii="Arial" w:hAnsi="Arial" w:hint="default"/>
      </w:rPr>
    </w:lvl>
    <w:lvl w:ilvl="5" w:tplc="CADA903E" w:tentative="1">
      <w:start w:val="1"/>
      <w:numFmt w:val="bullet"/>
      <w:lvlText w:val="•"/>
      <w:lvlJc w:val="left"/>
      <w:pPr>
        <w:tabs>
          <w:tab w:val="num" w:pos="4320"/>
        </w:tabs>
        <w:ind w:left="4320" w:hanging="360"/>
      </w:pPr>
      <w:rPr>
        <w:rFonts w:ascii="Arial" w:hAnsi="Arial" w:hint="default"/>
      </w:rPr>
    </w:lvl>
    <w:lvl w:ilvl="6" w:tplc="26D4074E" w:tentative="1">
      <w:start w:val="1"/>
      <w:numFmt w:val="bullet"/>
      <w:lvlText w:val="•"/>
      <w:lvlJc w:val="left"/>
      <w:pPr>
        <w:tabs>
          <w:tab w:val="num" w:pos="5040"/>
        </w:tabs>
        <w:ind w:left="5040" w:hanging="360"/>
      </w:pPr>
      <w:rPr>
        <w:rFonts w:ascii="Arial" w:hAnsi="Arial" w:hint="default"/>
      </w:rPr>
    </w:lvl>
    <w:lvl w:ilvl="7" w:tplc="A7A4ABF8" w:tentative="1">
      <w:start w:val="1"/>
      <w:numFmt w:val="bullet"/>
      <w:lvlText w:val="•"/>
      <w:lvlJc w:val="left"/>
      <w:pPr>
        <w:tabs>
          <w:tab w:val="num" w:pos="5760"/>
        </w:tabs>
        <w:ind w:left="5760" w:hanging="360"/>
      </w:pPr>
      <w:rPr>
        <w:rFonts w:ascii="Arial" w:hAnsi="Arial" w:hint="default"/>
      </w:rPr>
    </w:lvl>
    <w:lvl w:ilvl="8" w:tplc="E20A4460" w:tentative="1">
      <w:start w:val="1"/>
      <w:numFmt w:val="bullet"/>
      <w:lvlText w:val="•"/>
      <w:lvlJc w:val="left"/>
      <w:pPr>
        <w:tabs>
          <w:tab w:val="num" w:pos="6480"/>
        </w:tabs>
        <w:ind w:left="6480" w:hanging="360"/>
      </w:pPr>
      <w:rPr>
        <w:rFonts w:ascii="Arial" w:hAnsi="Arial" w:hint="default"/>
      </w:rPr>
    </w:lvl>
  </w:abstractNum>
  <w:abstractNum w:abstractNumId="18">
    <w:nsid w:val="6BEB6E60"/>
    <w:multiLevelType w:val="hybridMultilevel"/>
    <w:tmpl w:val="ED3CCB3C"/>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7166AF4"/>
    <w:multiLevelType w:val="hybridMultilevel"/>
    <w:tmpl w:val="CA84CC42"/>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7427A30"/>
    <w:multiLevelType w:val="hybridMultilevel"/>
    <w:tmpl w:val="876A6410"/>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8B9107E"/>
    <w:multiLevelType w:val="hybridMultilevel"/>
    <w:tmpl w:val="B5645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A031303"/>
    <w:multiLevelType w:val="hybridMultilevel"/>
    <w:tmpl w:val="1F94B284"/>
    <w:lvl w:ilvl="0" w:tplc="FD426B92">
      <w:start w:val="1"/>
      <w:numFmt w:val="bullet"/>
      <w:lvlText w:val="•"/>
      <w:lvlJc w:val="left"/>
      <w:pPr>
        <w:tabs>
          <w:tab w:val="num" w:pos="720"/>
        </w:tabs>
        <w:ind w:left="720" w:hanging="360"/>
      </w:pPr>
      <w:rPr>
        <w:rFonts w:ascii="Arial" w:hAnsi="Arial" w:hint="default"/>
      </w:rPr>
    </w:lvl>
    <w:lvl w:ilvl="1" w:tplc="34121240">
      <w:start w:val="1214"/>
      <w:numFmt w:val="bullet"/>
      <w:lvlText w:val="–"/>
      <w:lvlJc w:val="left"/>
      <w:pPr>
        <w:tabs>
          <w:tab w:val="num" w:pos="1440"/>
        </w:tabs>
        <w:ind w:left="1440" w:hanging="360"/>
      </w:pPr>
      <w:rPr>
        <w:rFonts w:ascii="Arial" w:hAnsi="Arial" w:hint="default"/>
      </w:rPr>
    </w:lvl>
    <w:lvl w:ilvl="2" w:tplc="5DA60412" w:tentative="1">
      <w:start w:val="1"/>
      <w:numFmt w:val="bullet"/>
      <w:lvlText w:val="•"/>
      <w:lvlJc w:val="left"/>
      <w:pPr>
        <w:tabs>
          <w:tab w:val="num" w:pos="2160"/>
        </w:tabs>
        <w:ind w:left="2160" w:hanging="360"/>
      </w:pPr>
      <w:rPr>
        <w:rFonts w:ascii="Arial" w:hAnsi="Arial" w:hint="default"/>
      </w:rPr>
    </w:lvl>
    <w:lvl w:ilvl="3" w:tplc="7A3CE3F4" w:tentative="1">
      <w:start w:val="1"/>
      <w:numFmt w:val="bullet"/>
      <w:lvlText w:val="•"/>
      <w:lvlJc w:val="left"/>
      <w:pPr>
        <w:tabs>
          <w:tab w:val="num" w:pos="2880"/>
        </w:tabs>
        <w:ind w:left="2880" w:hanging="360"/>
      </w:pPr>
      <w:rPr>
        <w:rFonts w:ascii="Arial" w:hAnsi="Arial" w:hint="default"/>
      </w:rPr>
    </w:lvl>
    <w:lvl w:ilvl="4" w:tplc="84D68650" w:tentative="1">
      <w:start w:val="1"/>
      <w:numFmt w:val="bullet"/>
      <w:lvlText w:val="•"/>
      <w:lvlJc w:val="left"/>
      <w:pPr>
        <w:tabs>
          <w:tab w:val="num" w:pos="3600"/>
        </w:tabs>
        <w:ind w:left="3600" w:hanging="360"/>
      </w:pPr>
      <w:rPr>
        <w:rFonts w:ascii="Arial" w:hAnsi="Arial" w:hint="default"/>
      </w:rPr>
    </w:lvl>
    <w:lvl w:ilvl="5" w:tplc="417695DA" w:tentative="1">
      <w:start w:val="1"/>
      <w:numFmt w:val="bullet"/>
      <w:lvlText w:val="•"/>
      <w:lvlJc w:val="left"/>
      <w:pPr>
        <w:tabs>
          <w:tab w:val="num" w:pos="4320"/>
        </w:tabs>
        <w:ind w:left="4320" w:hanging="360"/>
      </w:pPr>
      <w:rPr>
        <w:rFonts w:ascii="Arial" w:hAnsi="Arial" w:hint="default"/>
      </w:rPr>
    </w:lvl>
    <w:lvl w:ilvl="6" w:tplc="5C3A8778" w:tentative="1">
      <w:start w:val="1"/>
      <w:numFmt w:val="bullet"/>
      <w:lvlText w:val="•"/>
      <w:lvlJc w:val="left"/>
      <w:pPr>
        <w:tabs>
          <w:tab w:val="num" w:pos="5040"/>
        </w:tabs>
        <w:ind w:left="5040" w:hanging="360"/>
      </w:pPr>
      <w:rPr>
        <w:rFonts w:ascii="Arial" w:hAnsi="Arial" w:hint="default"/>
      </w:rPr>
    </w:lvl>
    <w:lvl w:ilvl="7" w:tplc="8026A3F4" w:tentative="1">
      <w:start w:val="1"/>
      <w:numFmt w:val="bullet"/>
      <w:lvlText w:val="•"/>
      <w:lvlJc w:val="left"/>
      <w:pPr>
        <w:tabs>
          <w:tab w:val="num" w:pos="5760"/>
        </w:tabs>
        <w:ind w:left="5760" w:hanging="360"/>
      </w:pPr>
      <w:rPr>
        <w:rFonts w:ascii="Arial" w:hAnsi="Arial" w:hint="default"/>
      </w:rPr>
    </w:lvl>
    <w:lvl w:ilvl="8" w:tplc="55760A36"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7"/>
  </w:num>
  <w:num w:numId="8">
    <w:abstractNumId w:val="18"/>
  </w:num>
  <w:num w:numId="9">
    <w:abstractNumId w:val="21"/>
  </w:num>
  <w:num w:numId="10">
    <w:abstractNumId w:val="8"/>
  </w:num>
  <w:num w:numId="11">
    <w:abstractNumId w:val="5"/>
  </w:num>
  <w:num w:numId="12">
    <w:abstractNumId w:val="4"/>
  </w:num>
  <w:num w:numId="13">
    <w:abstractNumId w:val="11"/>
  </w:num>
  <w:num w:numId="14">
    <w:abstractNumId w:val="6"/>
  </w:num>
  <w:num w:numId="15">
    <w:abstractNumId w:val="22"/>
  </w:num>
  <w:num w:numId="16">
    <w:abstractNumId w:val="16"/>
  </w:num>
  <w:num w:numId="17">
    <w:abstractNumId w:val="9"/>
  </w:num>
  <w:num w:numId="18">
    <w:abstractNumId w:val="17"/>
  </w:num>
  <w:num w:numId="19">
    <w:abstractNumId w:val="14"/>
  </w:num>
  <w:num w:numId="20">
    <w:abstractNumId w:val="20"/>
  </w:num>
  <w:num w:numId="21">
    <w:abstractNumId w:val="10"/>
  </w:num>
  <w:num w:numId="22">
    <w:abstractNumId w:val="19"/>
  </w:num>
  <w:num w:numId="23">
    <w:abstractNumId w:val="12"/>
  </w:num>
  <w:num w:numId="24">
    <w:abstractNumId w:val="15"/>
  </w:num>
  <w:num w:numId="25">
    <w:abstractNumId w:val="3"/>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066"/>
    <w:rsid w:val="0001065E"/>
    <w:rsid w:val="000402B2"/>
    <w:rsid w:val="00073C83"/>
    <w:rsid w:val="00093277"/>
    <w:rsid w:val="000A3E81"/>
    <w:rsid w:val="00110D3F"/>
    <w:rsid w:val="00136CB3"/>
    <w:rsid w:val="00145CDF"/>
    <w:rsid w:val="00157F19"/>
    <w:rsid w:val="001B1CDF"/>
    <w:rsid w:val="001F2052"/>
    <w:rsid w:val="00230834"/>
    <w:rsid w:val="002C442F"/>
    <w:rsid w:val="002C58D3"/>
    <w:rsid w:val="00326DA6"/>
    <w:rsid w:val="0034659D"/>
    <w:rsid w:val="00373E0F"/>
    <w:rsid w:val="003804DC"/>
    <w:rsid w:val="003B3976"/>
    <w:rsid w:val="00414597"/>
    <w:rsid w:val="004D1ED8"/>
    <w:rsid w:val="004D239F"/>
    <w:rsid w:val="004E395B"/>
    <w:rsid w:val="005669AE"/>
    <w:rsid w:val="0057419C"/>
    <w:rsid w:val="005B293F"/>
    <w:rsid w:val="005D1066"/>
    <w:rsid w:val="005D7B3E"/>
    <w:rsid w:val="006005A4"/>
    <w:rsid w:val="0063485A"/>
    <w:rsid w:val="0064599B"/>
    <w:rsid w:val="006871AE"/>
    <w:rsid w:val="006B255A"/>
    <w:rsid w:val="006D37C8"/>
    <w:rsid w:val="006F3A09"/>
    <w:rsid w:val="0070312D"/>
    <w:rsid w:val="007053EA"/>
    <w:rsid w:val="00742668"/>
    <w:rsid w:val="00744782"/>
    <w:rsid w:val="00752BFA"/>
    <w:rsid w:val="00797CD0"/>
    <w:rsid w:val="007C4AD4"/>
    <w:rsid w:val="007D284A"/>
    <w:rsid w:val="007F23BF"/>
    <w:rsid w:val="00893405"/>
    <w:rsid w:val="00897114"/>
    <w:rsid w:val="008D7335"/>
    <w:rsid w:val="008F42FA"/>
    <w:rsid w:val="00940896"/>
    <w:rsid w:val="00982CA3"/>
    <w:rsid w:val="009D7591"/>
    <w:rsid w:val="00A16074"/>
    <w:rsid w:val="00A45685"/>
    <w:rsid w:val="00A9209A"/>
    <w:rsid w:val="00A95988"/>
    <w:rsid w:val="00AA5F3C"/>
    <w:rsid w:val="00AA774B"/>
    <w:rsid w:val="00AB44F7"/>
    <w:rsid w:val="00AB603E"/>
    <w:rsid w:val="00AD5BFA"/>
    <w:rsid w:val="00AE0650"/>
    <w:rsid w:val="00AF18D7"/>
    <w:rsid w:val="00B07651"/>
    <w:rsid w:val="00B3581E"/>
    <w:rsid w:val="00B739EC"/>
    <w:rsid w:val="00B9285A"/>
    <w:rsid w:val="00B955B4"/>
    <w:rsid w:val="00BE4B12"/>
    <w:rsid w:val="00C054C0"/>
    <w:rsid w:val="00C25108"/>
    <w:rsid w:val="00C73C7C"/>
    <w:rsid w:val="00C94672"/>
    <w:rsid w:val="00CD5C8A"/>
    <w:rsid w:val="00D0034E"/>
    <w:rsid w:val="00D00563"/>
    <w:rsid w:val="00D165C1"/>
    <w:rsid w:val="00D35BDA"/>
    <w:rsid w:val="00D6269E"/>
    <w:rsid w:val="00DB372D"/>
    <w:rsid w:val="00DC52CE"/>
    <w:rsid w:val="00DF6C80"/>
    <w:rsid w:val="00E029E7"/>
    <w:rsid w:val="00E16A6B"/>
    <w:rsid w:val="00E6446A"/>
    <w:rsid w:val="00E9542C"/>
    <w:rsid w:val="00EB4BEF"/>
    <w:rsid w:val="00EB6C94"/>
    <w:rsid w:val="00EC3BAA"/>
    <w:rsid w:val="00F17616"/>
    <w:rsid w:val="00F3548C"/>
    <w:rsid w:val="00F66203"/>
    <w:rsid w:val="00F67C11"/>
    <w:rsid w:val="00F71182"/>
    <w:rsid w:val="00FF1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D0034E"/>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230834"/>
    <w:pPr>
      <w:spacing w:after="0"/>
      <w:ind w:left="720"/>
    </w:pPr>
    <w:rPr>
      <w:rFonts w:ascii="Arial" w:eastAsia="Calibri" w:hAnsi="Arial" w:cs="Times New Roman"/>
      <w:color w:val="auto"/>
      <w:sz w:val="22"/>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D0034E"/>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230834"/>
    <w:pPr>
      <w:spacing w:after="0"/>
      <w:ind w:left="720"/>
    </w:pPr>
    <w:rPr>
      <w:rFonts w:ascii="Arial" w:eastAsia="Calibri" w:hAnsi="Arial" w:cs="Times New Roman"/>
      <w:color w:val="auto"/>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963830">
      <w:bodyDiv w:val="1"/>
      <w:marLeft w:val="0"/>
      <w:marRight w:val="0"/>
      <w:marTop w:val="0"/>
      <w:marBottom w:val="0"/>
      <w:divBdr>
        <w:top w:val="none" w:sz="0" w:space="0" w:color="auto"/>
        <w:left w:val="none" w:sz="0" w:space="0" w:color="auto"/>
        <w:bottom w:val="none" w:sz="0" w:space="0" w:color="auto"/>
        <w:right w:val="none" w:sz="0" w:space="0" w:color="auto"/>
      </w:divBdr>
      <w:divsChild>
        <w:div w:id="554245053">
          <w:marLeft w:val="0"/>
          <w:marRight w:val="0"/>
          <w:marTop w:val="0"/>
          <w:marBottom w:val="0"/>
          <w:divBdr>
            <w:top w:val="none" w:sz="0" w:space="0" w:color="auto"/>
            <w:left w:val="none" w:sz="0" w:space="0" w:color="auto"/>
            <w:bottom w:val="none" w:sz="0" w:space="0" w:color="auto"/>
            <w:right w:val="none" w:sz="0" w:space="0" w:color="auto"/>
          </w:divBdr>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94473106">
      <w:bodyDiv w:val="1"/>
      <w:marLeft w:val="0"/>
      <w:marRight w:val="0"/>
      <w:marTop w:val="0"/>
      <w:marBottom w:val="0"/>
      <w:divBdr>
        <w:top w:val="none" w:sz="0" w:space="0" w:color="auto"/>
        <w:left w:val="none" w:sz="0" w:space="0" w:color="auto"/>
        <w:bottom w:val="none" w:sz="0" w:space="0" w:color="auto"/>
        <w:right w:val="none" w:sz="0" w:space="0" w:color="auto"/>
      </w:divBdr>
    </w:div>
    <w:div w:id="185460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yperlink" Target="https://www.google.co.uk/url?sa=i&amp;rct=j&amp;q=&amp;esrc=s&amp;source=images&amp;cd=&amp;cad=rja&amp;uact=8&amp;ved=2ahUKEwjHgdvqlcPZAhVI1iwKHaBTCKsQjRx6BAgAEAY&amp;url=https://www.amazon.com/Retirement-Banner-Bunting-Retirement-Supplies-Decorations/dp/B071SGFTQX&amp;psig=AOvVaw22RUaevDDSErIYdpizxGr0&amp;ust=1519720351913939"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google.co.uk/url?sa=i&amp;rct=j&amp;q=&amp;esrc=s&amp;source=images&amp;cd=&amp;cad=rja&amp;uact=8&amp;ved=2ahUKEwjrp42U3sXZAhWfOsAKHZusB1AQjRx6BAgAEAY&amp;url=https://blog.rendia.com/culture/&amp;psig=AOvVaw02eZQPppLDuS2iXyT4wEsy&amp;ust=1519808523894955" TargetMode="External"/><Relationship Id="rId34" Type="http://schemas.openxmlformats.org/officeDocument/2006/relationships/image" Target="media/image19.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www.google.co.uk/url?sa=i&amp;rct=j&amp;q=&amp;esrc=s&amp;source=images&amp;cd=&amp;cad=rja&amp;uact=8&amp;ved=0ahUKEwj41Kyx5ZjZAhUSZVAKHRisCdAQjRwIBw&amp;url=http://www.atypicalhus.co.uk/&amp;psig=AOvVaw29To_tUJFF0SYCiQ-POCj_&amp;ust=1518264125056423" TargetMode="External"/><Relationship Id="rId25" Type="http://schemas.openxmlformats.org/officeDocument/2006/relationships/image" Target="media/image12.png"/><Relationship Id="rId33" Type="http://schemas.openxmlformats.org/officeDocument/2006/relationships/image" Target="media/image18.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7.emf"/><Relationship Id="rId37" Type="http://schemas.openxmlformats.org/officeDocument/2006/relationships/image" Target="media/image21.png"/><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0.jpeg"/><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6.tif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5.tiff"/><Relationship Id="rId35" Type="http://schemas.openxmlformats.org/officeDocument/2006/relationships/hyperlink" Target="https://www.google.co.uk/url?sa=i&amp;rct=j&amp;q=&amp;esrc=s&amp;source=images&amp;cd=&amp;cad=rja&amp;uact=8&amp;ved=0ahUKEwjE5J7J5vLYAhWBiqYKHWxRAiAQjRwIBw&amp;url=https://nytimessportsbookslist.com/27754/quotes-on-research/quotes-on-research-pleasing-academic-research-quotes-like-success&amp;psig=AOvVaw2VPeSlYvtJz6PM2l3hKjZb&amp;ust=151695890883500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osab\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A0227D55-DE64-4F43-99EE-FCECE258C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TotalTime>
  <Pages>6</Pages>
  <Words>1941</Words>
  <Characters>11065</Characters>
  <Application>Microsoft Office Word</Application>
  <DocSecurity>4</DocSecurity>
  <Lines>92</Lines>
  <Paragraphs>25</Paragraphs>
  <ScaleCrop>false</ScaleCrop>
  <HeadingPairs>
    <vt:vector size="2" baseType="variant">
      <vt:variant>
        <vt:lpstr>Title</vt:lpstr>
      </vt:variant>
      <vt:variant>
        <vt:i4>1</vt:i4>
      </vt:variant>
    </vt:vector>
  </HeadingPairs>
  <TitlesOfParts>
    <vt:vector size="1" baseType="lpstr">
      <vt:lpstr>Newsletter</vt:lpstr>
    </vt:vector>
  </TitlesOfParts>
  <Company>Bradford Teaching Hospitals NHS Foundation Trust</Company>
  <LinksUpToDate>false</LinksUpToDate>
  <CharactersWithSpaces>12981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The Renal Unit Newsletter</dc:subject>
  <dc:creator>Moosa Bismillah (IT Services)</dc:creator>
  <cp:lastModifiedBy>Shiraz Bismillah</cp:lastModifiedBy>
  <cp:revision>2</cp:revision>
  <cp:lastPrinted>2011-06-06T17:16:00Z</cp:lastPrinted>
  <dcterms:created xsi:type="dcterms:W3CDTF">2018-02-28T08:32:00Z</dcterms:created>
  <dcterms:modified xsi:type="dcterms:W3CDTF">2018-02-28T08:32:00Z</dcterms:modified>
  <cp:category>2</cp:category>
  <cp:contentStatus>Subtitle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